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№ 36/5 </w:t>
      </w:r>
      <w:hyperlink r:id="rId6" w:history="1">
        <w:r w:rsidRPr="009E013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токтому</w:t>
        </w:r>
      </w:hyperlink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бекитилген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</w:t>
      </w:r>
      <w:bookmarkStart w:id="0" w:name="_GoBack"/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Төлөм документтерин толтуруу эрежелери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Нускоо</w:t>
      </w:r>
    </w:p>
    <w:bookmarkEnd w:id="0"/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1. Жалпы жоболор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1.1. Төлөм документтерин толтуруу эрежелери жөнүндө Нускоо (мындан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ары Нускоо) төмөнкү документтерге ылайык иштелип чыккан: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Кыргыз Республикасынын  Өкмөтүнүн  жана  Кыргыз 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Улуттук  банкынын  2005-жылдын 9-сентябрындагы № 420/21/4 </w:t>
      </w:r>
      <w:hyperlink r:id="rId7" w:history="1">
        <w:r w:rsidRPr="009E013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токтому</w:t>
        </w:r>
      </w:hyperlink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менен бекитилген "Кыргыз Республикасында нак эмес эсептешүүлөр жөнүндө" </w:t>
      </w:r>
      <w:hyperlink r:id="rId8" w:history="1">
        <w:r w:rsidRPr="009E013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жобого</w:t>
        </w:r>
      </w:hyperlink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Кыргыз  Республикасынын  Улуттук  банк Башкармасынын 2006-жылдын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2-мартындагы №  5/10  </w:t>
      </w:r>
      <w:hyperlink r:id="rId9" w:history="1">
        <w:r w:rsidRPr="009E013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токтому</w:t>
        </w:r>
      </w:hyperlink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менен бекитилген "Кыргыз Республикасында майда чекене  жана дайыма өткөрүлүүчү төлөмдөрдүн пакеттик клиринг системасынын электрондук  төлөм документтеринин жана билдирменин форматтарын толтуруу </w:t>
      </w:r>
      <w:hyperlink r:id="rId10" w:history="1">
        <w:r w:rsidRPr="009E013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эрежелерине"</w:t>
        </w:r>
      </w:hyperlink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(Кыргыз Республикасынын Юстиция министрлигинде 2006-жылдын 23-мартында 25-06 номеринде каттоодон өткөрүлгөн).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1.2. Аталган нускоодо пайдаланылуучу  терминдер  жана  аныктамалар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Кыргыз  Республикасынын  Өкмөтүнүн  жана Кыргыз Республикасынын Улуттук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банкынын 2005-жылдын 9-сентябрындагы № 420/21/4 токтому менен  бекитил-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ген  "Кыргыз Республикасында нак эмес эсептешүүлөр жөнүндө" Жободо кел-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тирилген терминдерге жана аныктамаларга ылайык келет.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1.3. Аталган  нускоо төлөм документтеринин формаларын жана алардын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реквизиттеринин маанисин толтуруу тартибин аныктайт. Нускоо ошондой эле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банктардын ички операцияларын эсепке алууга багытталган төлөм документ-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тери үчүн минималдуу талаптарды аныктайт (мемориалдык ордер жана накта-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лай төлөмдөргө билдирме).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1.4. Төлөм документтери Кыргыз Республикасынын  аймагында  улуттук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валютадагы  төлөмдөрдүн  бардык түрлөрүн өткөрүү үчүн юридикалык жактар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жана жеке адамдар тарабынан пайдаланылат.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1.5. Кагаз  жүзүндөгү  төлөм  документтери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мыйзамдары тарабынан бекитилген тартипте,  Кыргыз Республикасынын Улут-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тук статистика комитетинин 1999-жылдын 9-ноябрындагы № 62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бекитилген жана Метрология  жана  стандарттардын  Улуттук  институтунда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1999-жылдын  1-декабрында  11  номеринде каттоодон өткөрүлгөн "Башкаруу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документтеринин мамлекеттик классификаторуна" камтылган бланкта  тариз-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делет.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1.6. Төлөм документтеринин бланктары басмаканаларда же  компьютер-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лерди пайдалануу менен даярдалып чыгарылат.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2. Төлөм документтерин толтуруу боюнча талаптар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2.1. Кагаз жүзүндөгү төлөм документтери төмөнкүчө толтурулат: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кара түстөгү шрифт менен жазуучу же электрондук эсептөөчү маши-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налары менен;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техникалык таасирлерге туруштук бере алган,  кара,  көк же  сыя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көк түстөрүн камтыган калем сап менен.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2.2. Төлөм  документтерине  колтамгалар  кара,  көк  же  сыя   көк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түстөрүн камтыган калемсап менен коюлат.  Банктын мөөрүнүн жана штампы-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нын оттиски даана байкалып турууга  тийиш.  Колтамгалар,  мөөрлөр  жана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штамптар алар үчүн белгиленген гана тилкеге коюлууга тийиш.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2.3. Төлөм документтерин толтурууда реквизиттердин  тексттик  жана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цифралык  маанилеринин  аларды  коюу  үчүн  белгиленген  тилкеден чыгып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кетүүсүнө жол берилбейт.  Реквизиттердин мааниси кыйынчылыксыз окулууга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тийиш.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2.4. Төлөм документтеринде оњдоолорго,  булгоого, тазалоого, ошон-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дой эле оњдоочу суюктуктарды пайдаланууга жол бербейт.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2.5. Төлөм документтеринин  форматтары  белгиленген  параметрлерге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ылайык келүүгө тийиш. Алардын жайгашуусун сактоодо белгиленген өлчөмдөн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5 мм көп болбогон четтөөлөргө жол  берилет.  Эсептешүү  документтеринин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бланктарынын арткы беттери таза бойдон калууга тийиш.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2.6. Төлөм документтери мыйзамга ылайык төлөм каражаттарын  алууга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чейин төлөөчүдөн акча каражаттарын которуу боюнча эсептешүүлөрдү жүзөгө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ашыруу үчүн бардык тиешелүү реквизиттерди камтууга тийиш.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2.7. Электрондук төлөм документтерин берүүдө төлөөчү банк банк ме-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нен кардардын ортосунда  келишимдин  шарттарына,  ошондой  эле  төлөөчү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банктын  ички  ченемдик документтерине жана жол-жоболоруна ылайык төлөм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документтерин алгандыгын тастыктайт.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2.8. Төлөм  документтеринин реквизиттеринин туура толтурулушу үчүн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төлөмдү демилгелеген тарап жооптуу болот.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2.9. Төлөөчүнүн  банкы  төлөм  документтерин  төлөөгө кабыл алууда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анын Кыргыз Республикасынын ченемдик документтери тарабынан белгиленген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талаптарга ылайык келе тургандыгын текшерет. Аларды толтуруу боюнча та-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лаптарга ылайык келбеген формада толтурулуп, берилген төлөм документте-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ри кабыл алынбайт.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2.10. Төлөм документтери банк тарабынан мыйзамдарда же банк  эсеп-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тери келишими тарабынан каралган мөөнөттө аткарылат.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3. Нак эмес эсептешүүлөр формасы жана төлөм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документтерин колдонуу тартиби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3.1. Төлөм документтеринин формалары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Нак эмес эсептешүүлөрдү жүзөгө ашырууда нак  эмес  эсептешүүлөрдүн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кредиттик жана дебеттик формалары колдонулат, алар пайдалануу максатта-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рына жараша, төмөнкүдөй топторго бөлүнөт: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төлөмдөрдү банктар аралык дењгээлде өткөрүү үчүн (төлөм тапшыр-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масы, тике дебеттөөгө төлөм тапшырмасы);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кардар-банк дењгээлинде пайдаланылуучу документтер (кириш-чыгыш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жыйынтык ведомость тапшырмалар жана тике дебеттөөгө жыйынтык  ведомость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тапшырмалар);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ички операцияларды эсепке алуу үчүн  стандартташтырылган  төлөм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документтери (мемориалдык ордер, нак төлөөгө билдирүү).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3.2. Төлөм тапшырмаларынын өњчөйлөштүрүлгөн формаларын пайдалануу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менен эсептешүүлөр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3.2.1. Алуучунун бул же башка банкта ачылган эсебине  жөнөтүүчүнүн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эсебинен  акча каражаттарынын белгилүү бир суммасына чегерүү төлөм тап-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шырмаларынын өњчөйлөштүрүлгөн формасы пайдалануу менен жүзөгө ашырылат.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3.2.2. Сатылып  алынган  товарлар  жана  жүзөгө  ашырылган  кызмат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көрсөтүүлөр үчүн юридикалык жактар жана жеке адамдар тарабынан байланыш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ишканалары  аркылуу  эсептешүүлөрдү жүзөгө ашырууда,  финансы органдары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тарабынан бюджетке кирешелерди кайтарууда акцептелген төлөм тапшырмала-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рынын мыйзам тарабынан аныкталган эрежелерине жана тартибине ылайык ак-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цептелген төлөм тапшырмалары пайдаланылышы мүмкүн.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3.2.3. Төлөм тапшырмасы төмөнкүдөй реквизиттерди камтууга тийиш: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төлөм документинин аталышы;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формалардын коду;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документтин иреттик номери; чыгарылган жылы, күнү, айы;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г) эсептешүү күнү;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д) жөнөтүү ыкмалары;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е) төлөөчүнүн  аталышы,  анын  эсебинин  номери,  салык төлөөчүнүн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идентификациялык номери (ИНН), Кыргыз Республикасынын Улуттук статисти-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 комитети тарабынан иштелип чыккан "Ишканалардын жана уюмдардын жалпы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республикалык классификаторуна" ылайык төлөөчүнүн коду(ОКПО);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ж) социалдык камсыздандырууга төлөмдөрдү жүргүзүүдө Кыргыз Респуб-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ликасынын Социалдык фондунун каттоо (юридикалык  жактар  үчүн)  номери,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идентификациялык (жеке адамдар үчүн)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з) төлөөчүнүн банкынын аталышы, анын жайгашкан жери, төлөөчү банк-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тын БИК (банктык идентификациялык коду);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и) каражаттарды алуучунун аталышы, анын эсептеринин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к) алуучунун банкынын аталышы, анын жайгашкан жери, алуучу банктын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БИК (банктык идентификациялык коду);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л) төлөм багыты;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м) Кыргыз  Республикасынын  Улуттук банк Башкармасынын 2006-жылдын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13-декабрындагы № 39/9 токтому менен бекитилген жана Кыргыз Республика-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сынын Юстиция  министрлигинде  2007-жылдын  19-январында 6-07 номеринде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каттоодон өткөрүлгөн  "Төлөм жүгүртүлүшүнүн мамлекеттик классификатору-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на" ылайык төлөм коду;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н) төлөмдүн колжазма жана цифра менен көрсөтүлгөн суммасы;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о) ыйгарым  укуктуу  адамдардын  колтамгалары  (колтамгасы)   жана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мөөрдүн оттиски (белгиленген учурларда).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3.2.4. Өњчөйлөштүрүлгөн төлөм тапшырмаларынын  формасы  жана  анын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реквизиттеринин маанисин толтуруу тартиби 1-тиркемеде берилген.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 Авторизацияланган тике дебеттөө жолу менен төлөмдөр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3.3.1. Авторизацияланган  тике  дебеттөө жолу менен төлөмдөр банк-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тардын кардарлары тарабынан утурумдук (коммуналдык ишканалардын эсепте-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ри  боюнча  кызмат  көрсөтүүлөр  үчүн  төлөмдөр)  жана башка төлөмдөрдү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өткөрүү үчүн суммаларды төлөөнүн катталган графиги менен  (камсызданды-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руу төлөмдөрү, ипотека ж.б.) пайдаланылат.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3.3.2. Авторизацияланган тике дебеттөө жолу менен төлөм  кардардын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жана  анын  банкынын  ортосундагы келишимдин негизинде жүзөгө ашырылат,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ага ылайык кардар өзү жок болуп калган учурда, берилген товарлар, атка-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рылган  иштер  же жүзөгө ашырылган кызмат көрсөтүүлөр үчүн төлөөгө кар-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дардын банк эсебине карата анын эсебинен  акча  каражаттарын  алуучунун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берген буйруусунун негизинде алып салууга,  жогоруда келишимге тиешелүү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документтерди тиркөө менен алдынала макулдук берет.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3.3.3. Алуучунун  банкынан  төлөм  системасы аркылуу келип түшүүчү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тике дебеттөөгө төлөм тапшырмасы төлөөчүнүн банкы үчүн төлөөчүнүн  эсе-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бинен акча каражаттарын алып салуу жана белгиленген күнү эсептешүүлөрдү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жүргүзүү үчүн негиз болуп саналат.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3.3.4. Тике дебеттөөгө төлөм тапшырмасы төмөнкү реквизиттерди кам-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тууга тийиш: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төлөм документинин аталышы;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документтин иреттик номери; чыгарылган жылы, күнү, айы;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төлөмдү иштеп чыгуу күнү;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г) төлөөчүнүн аталышы,  анын банктагы эсебинин номери,  анын  акча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каражаттарын  алуучу  уюмдагы  өздүк эсебинин номери,  салык төлөөчүнүн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идентификациялык номери (ИНН), Кыргыз Республикасынын Улуттук статисти-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 комитети тарабынан иштелип чыккан "Ишканалардын жана уюмдардын жалпы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республикалык классификаторуна" (ОКПО) ылайык төлөөчүнүн коду;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д) социалдык  камсыздандырууга төлөмдөрдү төлөөдө Кыргыз Республи-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касынын Социалдык фондунун  каттоо  (юридикалык  жактар  үчүн)  номери,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идентификациялык (жеке адамдар үчүн)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е) төлөөчүнүн банкынын аталышы, анын жайгашкан жери, төлөөчү банк-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тын БИК (банктык идентификациялык коду);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ж) каражаттарды алуучунун аталышы, анын эсептеринин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з) алуучунун банкынын аталышы, анын жайгашкан жери, алуучу банктын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БИК (банктык идентификациялык коду);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и) Кыргыз  Республикасынын  Улуттук банк Башкармасынын 2006-жылдын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13- декабрындагы  N 39/9 токтому менен бекитилген жана Кыргыз Республи-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касынын Юстиция  министрлигинде 2007-жылдын 19-январында 6-07 номеринде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каттоодон өткөрүлгөн  "Төлөм жүгүртүлүшүнүн мамлекеттик классификатору-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на" ылайык төлөм коду;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к) төлөмдүн багыты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л) төлөмдүн жазуу жана цифра менен көрсөтүлгөн суммасы;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м) ыйгарым  укуктуу  адамдардын  колтамгалары  (колтамгасы)   жана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мөөрдүн оттиски (белгиленген учурларда).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3.3.5. Тике дебеттөөгө төлөм тапшырмасынын формасы жана анын  рек-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визиттеринин маанисин толтуруу тартиби 2-тиркемеде берилген.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3.4. Төлөмдөр жөнүндө жыйынтык ведомость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Төлөмдөр жөнүндө маалыматты камтыган жыйынтык ведомость ишкана та-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рабынан Кыргыз Республикасынын мыйзамында белгиленген талаптарды сактоо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менен  электрондук  түрдө түзүлөт жана аткаруу үчүн агент банкка берет.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Төлөмдүн түрүнө жараша 1) жыйынтык ведомость - тапшырманын форматы жана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2) тике дебеттөө боюнча жыйынтык ведомость - тапшырманын форматы.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3.4.1. Жыйынтык ведомость-тапшырма.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Жыйынтык ведомость-тапшырма бюджеттик мекемелердин кызматкерле-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рине эмгек акыларын, пенсияларды, жөлөк пулдарды жана төлөмдөрдүн башка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түрлөрүн   төлөө,   ошондой  эле  почта  аркылуу  калктын  нак  түрдөгү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төлөмдөрдү төлөөсү тууралуу маалыматты утурумдук  кызмат  көрсөтүүлөрдү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сунуштоочуларга берүү үчүн пайдаланылат.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Төлөмдөрдү жүзөгө ашыруучу уюм төлөмдөр жөнүндө маалыматты кам-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тыган  жыйынтык ведомосттун кириш файлын Ехсеl же Dbf форматында элект-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рондук түрдө агент банкка кайра өзгөртүп түзүү жана  клиринг  борборуна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жөнөтүү үчүн берет.  Жыйынтык ведомость-тапшырманын электрондук файлда-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рынын формалары жана  анын  реквизиттердин  маанисин  толтуруу  тартиби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3-тиркемеде берилген.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Эсептешүүлөрдү жүргүзүүдөн жана алуучу кардардын эсебине сумма-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ларды чегерүүдөн кийин алуучу банк тарабынан аткарылган жана аткарылба-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ган төлөмдөр жөнүндө жыйынтык ведомость-тапшырманын тиешелүү чыгыш фай-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лы  түзүлөт  жана ишканаларды ички эсепке алууну жүргүзүү үчүн ишканага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жөнөтүлөт.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3.4.2. Тике дебеттөөгө жыйынтык ведомость-төлөм тапшырмасы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Тике дебеттөөгө жыйынтык ведомость-тапшырма "тике дебеттөө" ка-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ражаттарын  пайдалануу  менен  жүзөгө ашырылган кызмат көрсөтүүлөр үчүн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утурумдук төлөмдөрдү жыйноо боюнча алуучулар тарабынан пайдаланылат.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"Тике  дебеттөө"  каражаттарын  пайдалануу менен алардын кызмат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көрсөтүүлөрүнө төлөөчү кардар үчүн калкка кызмат  көрсөтүүчү  ишканалар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кардарлардын  төлөмдөрү жөнүндө маалыматты камтыган тике дебеттөөгө жы-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йынтык ведомосттун кириш файлын Ехсеl же Dbf  форматындагы  электрондук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түрдө агент банкка түзүү жана клиринг борборуна жөнөтүү үчүн берет. Ти-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ке дебеттөөгө жыйынтык  ведомость-тапшырманын  электрондук  файлдарынын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формалары жана анын реквизиттердин маанисин толтуруу тартиби 4-тиркеме-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де берилген.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Акыркы эсептешүүлөрдү жүргүзүүдөн жана калкка кызмат көрсөтүүчү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ишканалардын эсебине суммалар чегерилгенден кийин алуучу банк тарабынан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төлөөчүнүн  аткарылган  жана  аткарылбаган  төлөмдөр  жөнүндө  тике де-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беттөөгө жыйынтык ведомость-тапшырманын тиешелүү  чыгыш  файлы  түзүлөт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жана  кардардын дебеттик карызын салыштырып текшерүү жана кайра эсептөө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үчүн калкка кызмат көрсөтүүчү ишканаларга жөнөтүлөт.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3.5. Мемориалдык ордер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3.5.1. Мемориалдык  ордердин формасы бардык финансы-кредит мекеме-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лери тарабынан  гана  ички  операцияларды жүргүзүүдө жана эсепке алууда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гана колдонулат.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3.5.2. Мемориалдык ордер минимум катары төмөнкү реквизиттерди кам-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тууга тийиш: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төлөм документинин аталышы;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форманын коду;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документтин иреттик номери, чыгарылган жылы, күнү, айы;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г) төлөөчүнүн аталышы,  анын  эсебинин  номери,  салык  төлөөчүнүн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идентификациялык номери (ИНН);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д) төлөөчүнүн банкынын аталышы, анын жайгашкан жери, төлөөчү банк-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тын БИК (банктык идентификациялык код);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е) каражаттарды алуучунун аталышы, анын эсептеринин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ж) алуучунун банкынын аталышы,  анын жайгашкан жери, төлөөчү банк-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тын БИК (банктык идентификациялык код);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з) Кыргыз  Республикасынын  Улуттук банк Башкармасынын 2006-жылдын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13- декабрындагы  № 39/9 токтому менен бекитилген жана Кыргыз Республи-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касынын Юстиция  министрлигинде 2007-жылдын 19-январында 6-07 номеринде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каттоодон өткөрүлгөн  "Төлөм жүгүртүлүшүнүн мамлекеттик классификатору-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на" ылайык төлөм коду жана төлөмдүн багыты;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и) төлөмдүн жазуу жана цифра менен көрсөтүлгөн суммасы;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к) ыйгарым  укуктуу адамдын (адамдардын) колтамгасы (колтамгалары)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жана штамптын оттиски (белгиленген учурда).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3.5.3 Мемориалдык ордердин бланкынын форматы жана анын реквизитте-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ринин маанисин толтуруу тартиби 5-тиркемеде берилген.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3.6. Накталай төлөмгө билдирме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3.6.1. Коммерциялык  банктар  жана башка финансы-кредит мекемелери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жеке адамдардан  жана  юридикалык жактардан "Накталай төлөмгө билдирме"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кассалык документ боюнча (комплект: Билдирме, Квитанция, Ордер) улуттук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валютадагы нак  акча каражаттарын кабыл алат. Акча каражаттарын салган-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дан кийин  Ордер  финансы-кредит  мекемесинин  бухгалтериясына берилет,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Билдирме финансы-кредит  мекемесинин кассасында калтырылат, ал эми Кви-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танция акча каражаттарын салуучуда калтырылат. Финансы-кредит мекемеле-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ри "Накталай  төлөмгө  билдирмеге"  кошумча реквизиттерди (логотип, чет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тилдерин пайдалануу  ж.б.)  камтый  алат.  Накталай төлөмгө билдирменин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бланкынын форматы А4 форматынын чегинен ашпоого тийиш.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3.6.2. "Накталай  төлөмгө  билдирме" кассалык документ минимум тө-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мөнкү милдеттүү реквизиттерди камтууга тийиш: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кассалык документтин аталышы;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кассалык документтин иреттик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в) ал толтурулган жыл, күнү, айы;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г) нак акча каражаттарын салуучунун аталышы;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д) "Ишканалардын,  уюмдардын жана жеке ишкерлердин жалпы идентифи-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кациялык кодуна" (ОКПО) ылайык нак акча каражаттарын салуучунун иденти-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фикациялык коду;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е) нак акча каражаттарын салуучунун идентификациялык  салык  номер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(ИНН);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ж) нак акча каражаттарын салуучунун Кыргыз Республикасынын Социал-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дык фондундагы каттоо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з) алуучунун банкынын аталышы жана кассалык эсебинин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и) каражаттарды алуучунун аталышы жана анын эсеп номери;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к) төлөмдүн аталышы;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л) төлөмдүн суммасы, жазуу жана цифра менен көрсөтүлгөн;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м) нак акча каражаттарын салуучунун колтамгасы;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н) финансы-кредит  мекемесинин ыйгарым укуктуу адамдарынын (адамы-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нын) колтамгасы;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о) финансы-кредит мекемесинин мөөрүнүн оттиски.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3.6.3. Накталай  төлөмгө билдирменин формасы жана анын реквизитте-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рин толтуруунун тартиби 6-тиркемеде берилген.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4. Тараптардын жоопкерчилиги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4.1. Төлөм документинин реквизиттеринин маанисин туура толтурулушу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үчүн төлөмдү демилгелөөчү тарап жоопкерчиликтүү болот.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4.2. Төлөөчүнүн  банкы  төлөөгө  карата  төлөм документтерин кабыл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алууда Кыргыз Республикасынын ченемдик актылары  тарабынан  белгиленген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талаптарга анын ылайык келе тургандыгын текшерет. Аларды толтурууда та-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лаптарга ылайык келбеген формада толтурулган  документтер  кабыл  алын-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байт.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4.3. Системанын  катышуучусу  төлөм  документтеринин   жана   бил-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дирүүлөрдүн  жөнөтүлгөн жана алынган файлдарынын архивдерин төлөм доку-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менттери үчүн мыйзамдар тарабынан белгиленген  сактоо  мөөнөтү  чегинде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сактоону камсыз кылат.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4.4. Банктар  өткөрүлүүчү  төлөмдөрдүн  коопсуздук  жана  купуялык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шарттарынын  сакталышы,  төлөмдөрдү  өткөрүүнүн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мыйзамдары тарабынан белгиленген мөөнөтүн сактоо  үчүн  жоопкерчиликтүү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болот.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4.5. Төлөм системасынын катышуучуларынын  ортосунда  келип  чыккан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пикир  келишпестиктер  өзара алгылыктуу чечимдерге келүү максатында кы-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зыктар тараптардын сүйлөшүүлөрү аркылуу чечилет.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4.6. Жөнгө  салынбаган пикир келишпестиктер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мыйзамдары тарабынан белгиленген тартипте чечилүүгө тийиш.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1-тиркеме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Төлөм тапшырмасынын өњчөйлөштурүлгөн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ФОРМАСЫ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ТӨЛӨӨ ТАПШЫРМАСЫ (1) № __(2) Дата __(3) Жөнөтүү (4) Форма коду (5)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ПЛАТЕЖНОЕ ПОРУЧЕНИЕ                     ыкмасы      Код формы ____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Способ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отправле-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ния _______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Дата расчета ___________(6)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|ОКПО      |(8)         |Төлөөчү (7)         / \|Дебет |(11)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|Плательщик          9| |Счет N|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                    \ /------------------|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|ИНН       |(9)         |                        &lt;----&gt; &lt;--------&gt;|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            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|Регистр. N|(10)        |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/|СФКР      |            |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|Төлөөчүнүн банкы (12)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|БИК       |(13)        |Банк плательщика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|&lt;--------&gt; &lt;----------&gt; &lt;--------------------&gt; |Кредит|(15)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16           35               67        / \|Счет N|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16| |------|----------|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24| |Алуучу                                       | |Счет N|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|Получатель (14)                             \ /------------------|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&lt;----&gt; &lt;--------&gt;|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\|БИК       |(17)        |Алуучунун банкы (16)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          |            |Банк получателя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\|Суммасы сөз менен                           / \|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|Сумма прописью (18)                        19| |Сумма |(19)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19| |                                             | |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\ /|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\|Төлөө коду|(20)        |&lt;--------------------&gt;  &lt;----&gt; &lt;--------&gt;|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|Код       |            |          67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/|платежа   |            |Төлөөнүн багыты (21)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\|------------------------Назначение платежа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|&lt;--------&gt; &lt;----------&gt;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16           35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40| |                  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М.О. (22)    Кол тамгасы (23)   Төлөөчү банктын белгиси (24)|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М.П.         Подписи            Отметки банка-плательщика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&lt;-----------------------------------------------------------------&gt;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190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Өлчөмдөр миллиметр менен берилген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1-тиркеменин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Төлөм тапшырмаларынын өњчөйлөштүрүлгөн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формасынын реквизиттеринин маанисин толтуруу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ТАРТИБИ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|N | Аталышы      | Тилке боюнча түшүнүк берүү      |Төлөөчүү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|тарабынан тилкени|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|милдетүү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|толтурууга талап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 |Төлөм         |Төлөм документинин аталышы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|тапшырмасы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 |N             |Документтин иреттик номери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 |Күнү          |Төлөм тапшырмасын түзүү күнү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|көрсөтүлөт.Жылы, күнү айы-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|цифралар менен (ЖЖЖЖ.КК.АА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|форматында) же жыл (толук) жана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|число араб цифрасы, айы жазуу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|менен.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|4 |Жөнөтүү       |Почта же телеграф тарабынан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|ыкмасы        |төлөмдөрдү жүзөгө ашырууга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|берилген төлөм тапшырмаларында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|тиешелүүлүгүнө жараша "почта" же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|"телеграф" менен деген белги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коюлат. Башка учурларда тилке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|толтурулбайт.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 |Форманын коду |"Башкаруу документацияларынын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|мамлекеттик классификаторуна"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төлөм документинин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|формасынын коду көрсөтүлөт. Төлөм|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|тапшырмасынын бланкын даярдоодо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|автоматтуу коюлат.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|6 |Эсептешүү күнү|"Күнү" тилкеси боюнча белгиленген|Ооба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|эрежелер боюнча төлөөчүнүн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|кардарынын эсебинен акча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|каражаттарын төлөөчү банк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|тарабынан алып салуу күнү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Мында эсептөө күнү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|төлөм тапшырмасын түзүү күнүнөн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|беш күнгө ашпоого тийиш.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 |Төлөөчү       |"Статистикалык бирдиктердин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 |ылайык каражаттарды төлөөчүнүн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|аталышы көрсөтүлөт. "Юридикалык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|жактарды мамлекеттик каттоонун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|тартиби жөнүндө" Жободо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|бекитилген жалпы кабыл алынган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|кыскартууларга жол берилет (АК,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|ЖЧК ж.б.), Эгерде төлөөчү жеке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|адам болсо анын аты-жөнү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|8 |ОКПО          |Төлөөчүнүн идентификациялык коду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|Ишканалардын жана уюмдардын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|жалпы республикалык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|классификаторуна ылайык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Кыргыз Республикасы-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|нын "Мамлекеттик статистика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|жөнүндө", "Кыргыз Республикасынын|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|аймагында ишкердик жүзөгө ашырып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|жатышкан жеке адамдарды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|мамлекеттик каттоо жөнүндө"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|мыйзамдарынын негизинде Кыргыз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|Республикасынын мамлекеттик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|статистика органдары тарабынан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|ыйгарылат.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|9 |ИНН           |Кыргыз Республикасынын Өкмөтүнүн |Кыргыз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|1999-жылдын 26-февралындагы N 104|Республикасынын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|"Салык төөлөчүнүн экономикалык   |аймагында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|ишти жүзөгө ашырууда             |экономикалык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салык номерин   |ишкердикти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|колдонуу жөнүндө" токтомуна      |жүзөгө ашырып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салык төлөөчүнүн          |жатышкан бардык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номери          |юридикалык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|(14 белги) көрсөтүлөт            |жактар жана жеке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|эгерде ыйгарылган  болсо.        |адамдар тарабынан|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|милдеттүү түрдө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|толтурулууга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|тийиш.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|10|Кыргыз        |Кыргыз Республикасынын Социалдык |Социалдык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|Республикасы- |фондунун каттоо номери           |камсыздандырууга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|нын Социалдык |(юридикалык жак үчүн),           |төлөмдөрдү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|  |Фондунун      |идентификациялык номери (жеке    |төлөөдө милдеттүү|        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|каттоо N      |адамдар) көрсөтүлө.              |түрдө толтуруу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|зарыл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|11|Төлөөчү банк  |"Статистикалык бирдиктердин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төлөөчүнүн банкынын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|аталышы жана жайгашкан жери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Банктын уставында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|бекитилген кыскартууларга жол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|берилет.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|12|Дебет эсеп N  |Төлөөчүнүн банктагы эсебинин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|номери көрсөтүлөт.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|13|БИК           |Төлөөчүнүн банкынын БИК (банктык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код) көрсөтүлөт.|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|14|Алуучу        |"Статистикалык бирдиктердин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каражаттарды алуучунун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|аталышы көрсөтүлөт."Юридикалык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|жактарды мамлекеттик каттоонун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|тартиби жөнүндө" Жободо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|бекитилген жалпы кабыл алынган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|кыскартууларга жол берилет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|(АК, ААК ж.б.).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|15|Кредит        |Алуучунун банктагы эсебинин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|Эсеп N        |номери көрсөтүлөт. Акчаларды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|--------------|которууда же алуучунун           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|Эсеп N        |субэсебинде бар учурда банктын   |Жок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|тиешелүү белгилерин алардын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|экинчисине коюуну камсыз кылуу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|максатында эки тилке каралган.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|16|Алуучу банк   |"Статистикалык бирдиктердин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алуучу банктын аталышы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|жана жайгашкан жери көрсөтүлөт.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|Банктын уставында бекитилген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|кыскартууларга жол берилет.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|17|БИК           |Алуучу банктын БИК (банктык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код) көрсөтүлөт.|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|18|Сумма жазуу   |Төлөмдүн суммасы сом менен саптын|Ооба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|менен         |башынан тартып баш тамга аркылуу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|жазылат, мында "сом" деген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|("сомдор", "сомдун") сөз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|кыскартылбайт, тыйындар цифра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көрсөтүлөт, "тыйын"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|("тыйындар", "тыйындардын") деген|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|сөз дагы кыскартылбайт.Эгерде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|төлөмдүн суммасы бүтүндөй сомдор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берилсе, анда тыйындарды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|көрсөтпөй коюуга болот.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|19|Сумма         |Төлөмдүн суммасы сумма менен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|көрсөтүлөт, сомдор тыйындардан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|тире "-" белгиси менен бөлүнүп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|коюлат. Эгерде төлөмдүн суммасы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|бүтүндөй сом түрүндөгү жазуу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туюндурулса, анда бул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|тилкеде төлөмдүн суммасы сом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цифра түрүндө жана "-"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|белгиси коюлат.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|20|Төлөмдүн коду |бекитилген Төлөм жүгүртүлүшүнүн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|мамлекеттик классификаторун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төлөм коду көрсөтүлөт.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|21|Төлөм багыты  |Төлөмдүн багыты, товардын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|аталышы, аткарылган иштер, жүзөгө|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|ашырылган кызмат көрсөтүүлөр,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|товардык документтердин,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|келишимдердин номери жана күнү,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|салыктар, ошондой эле тиешелүү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|башка маалыматтар көрсөтүлөт.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|22|М.О.          |Төлөөчү тарабынан белгиленген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|үлгүгө ылайык төлөөчүнүн мөөрүнүн|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|оттиски мөөр ордуна коюлат.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|23|Колтамга      |Төөлөчү тарабынан белгиленген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|үлгүгө ылайык төлөөчүнүн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|финансылык документтерге колтамга|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|коюуга ыйгарым укуктуу болгон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|адамынын (адамдарынын)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|колтамгалары.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|24|Төлөөчү       |Төлөмдүн өткөрүлгөндүгүн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|банктын       |тастыктоо үчүн күнү, банктын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|белгилери     |кызматкеринин колтамгасы жана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|төлөөчү банктын штампы коюулат.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2-тиркеме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ТӨЛӨӨ ТАПШЫРМАСЫ (1)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ПЛАТЕЖНОЕ ПОРУЧЕНИЕ НА ПРЯМОЕ ДЕБЕТОВАНИЕ  № ____(2)  Дата ____(3)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Дата обработки платежа ___________(4)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|ОКПО      |(5)         |Төлөөчү             / \|Дебет  |(11)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|Плательщик (9)       | |Счет N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                   16| |-------|---------|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|ИНН       |(6)         |                     | |Лицевой|(12)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                     | |Счет N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                    \ /------------------|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|Регистр. N|(7)         |                        &lt;-----&gt; &lt;-------&gt;|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/|СФКР      |            |            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|Төлөөчүнүн банкы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|БИК       |(8)         |Банк плательщика (10)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/ \|Кредит |(14)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|Алуучу                                       | |Счет N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|Получатель (13)                            16| |-------|---------|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24| |                                             | |Счет N |(15)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\ /------------------|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&lt;-----&gt; &lt;-------&gt;|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\|БИК       |(16)        |Алуучунун банкы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          |            |Банк получателя (17)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\|Суммасы сөз менен                           / \|      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|Сумма прописью (18)                        19| | Сумма |(19)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19| |                                             | |      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\ /|      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 xml:space="preserve"> / \|Төлөө коду|(20)        |&lt;--------------------&gt;  &lt;-----&gt; &lt;-------&gt;|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8| |Код       |            |          67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/|платежа   |            |Төлөөнүн багыты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\|------------------------Назначение платежа (21)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|&lt;--------&gt; &lt;----------&gt;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16          35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47| |                  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М.О. (22)                     Кол тамгасы (23)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М.П.                          Подписи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&lt;-----------------------------------------------------------------&gt;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190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Размеры указаны в миллиметрах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Өлчөмдөр миллиметр менен берилген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2-тиркеменин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|N | Аталышы      | Тилке боюнча түшүнүк берүү      |    Төлөөчү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|тарабынан тилкени|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милдетүү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|толтурууга талап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 |Тике          |Документтин аталышы     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|дебеттөөгө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|төлөм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|тапшырмасы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 |N             |Тике дебеттөөгө карата төлөм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|тапшырмасы (ТТ) документинин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|номери көрсөтүлөт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 |Күнү          |Тике дебеттөөгө карата ТТ түзүү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|күнү көрсөтүлөт. Жылы, күнү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|айы,алар менен (ЖЖЖЖ. КК. АА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|форматында) же жыл (толук) жана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|число араб цифрасы, айы жазуу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|менен.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|4 |Төлөмдөрдү    |"Күнү" тилкеси боюнча алуучу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|иштеп чыгуу   |банк тарабынан көрсөтүлөт.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|күнү          |Төлөмдү иштеп чыгуу күнү болуп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|банктардын таза позицияларын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|алдынала эсептөөгө камтылган,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|төлөм системасы тарабынан иштеп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|чыгууга кабыл алынган күн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|саналат. Мында төлөмдү иштеп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|чыгуу күнү тике дебеттөөгө төлөм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|тапшырмасын түзүү күнүнөн үч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|күнгө ашпоого тийиш.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 |ОКПО          |Төлөөчүнүн идентификациялык коду-|Кыргыз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|"Ишканалардын жана уюмдардын     |Республикасынын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|жалпы республикалык              |аймагында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 |классификаторуна" ылайык         |экономикалык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Кыргыз               |ишкердикти жүзөгө|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|Республикасынын "Мамлекеттик     |ашырып жатышкан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|статистика жөнүндө" мыйзамынын   |бардык юридикалык|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|9-статьясынын, "Кыргыз           |жактар жана жеке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|Республикасынын аймагында        |адамдар тарабынан|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|ишкердикти жүзөгө ашырып жатышкан|милдеттүү түрдө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|жеке адамдарды мамлекеттик каттоо|толтурулууга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|жөнүндө" мыйзамынын              |тийиш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|13-статьясынын (1998-жылдын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|2-июлундагы N 404) негизинде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|Кыргыз Республикасынын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|мамлекеттик статистика органдары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|тарабынан ыйгарылат.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|6 |ИИН           |Кыргыз Республикасынын Өкмөтүнүн |Кыргыз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|1999-жылдын 26-февралындагы      |Республикасынын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|N 104 "Салык төлөөчүнүн          |аймагында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|экономикалык ишти жүзөгө ашырууда|экономикалык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салык номерин   |ишкердикти жүзөгө|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|колдонуу жөнүндө" токтомуна      |ашырып жатышкан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салык төлөөчүнүн          |бардык юридикалык|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номери          |жактар жана жеке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|(14 белги) көрсөтүлөт.           |адамдар тарабынан|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|милдеттүү түрдө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|толтурулууга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|тийиш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 |Кыргыз        |Кыргыз Республикасынын Социалдык |Социалдык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|Республикасы- |Фондунун каттоо номери           |камсыздандырууга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|нын           |(юридикалык жак үчүн),           |төлөмдөрдү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|Социалдык     |идентификациялык номери (жеке    |төлөөдө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|Фондунун      |адамдар) көрсөтүлөт.             |милдеттүү түрдө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|каттоо N      |                                 |толтуруу зарыл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|8 |БИК           |Төлөөчү банктын БИК (банктык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код) көрсөтүлөт.|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|9 |Төлөөчү       |Кыргыз Республикасынын Өкмөтүнүн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|1992-жылдын 14-июлундагы N 324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|токтому менен бекитилген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|"Статистикалык бирдиктердин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акча каражаттарын төлөөчү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|кардардын аталышы көрсөтүлөт.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|Кыргыз Республикасынын Юстиция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|министрлиги тарабынан 1999-жылдын|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|24-августунда кабыл алынган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|N 85 "Юридикалык жактарды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|мамлекеттик каттоонун тартиби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|жөнүндө" Жободо бекитилген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|жалпы кабыл алынган кыскартуу-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|ларга жол берилет (ААК, ЖЧК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|ж.б, Эгерде төлөөчү жеке адам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|болсо анын аты-жөнү көрсөтүлөт.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|10|Төлөөчүнүн    |Кыргыз Республикасынын Өкмөтүнүн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|банкы         |1992-жылдын 14-июлундагы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|N 324-токтомунун негизинде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|"Статистикалык бирдиктердин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төлөөчү банктын аталышы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Банктын уставында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|бекитилген кыскартууларга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 |жол берилет.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|11|Дебет эсеп N  |Алуучу кардардын төлөөчү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|банктагы эсебинин номери.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|12|Өздүк эсеп N  |Төлөөчү кардардын акча  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|каражаттарын алуучу уюмдагы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|өздүк эсеби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|13|Алуучу        |Кыргыз Республикасынын Өкмөтүнүн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|1992-жылдын 14-июлундагы N 324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|токтому менен бекитилген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|"Статистикалык бирдиктердин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акча каражаттарын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|алуучунун уюмунун аталышы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Кыргыз Республикасы-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|нын Юстиция министрлиги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|тарабынан 1999-жылдын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|24-августунда кабыл алынган N 85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|"Юридикалык жактарды мамлекеттик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|каттоонун тартиби жөнүндө" Жободо|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|бекитилген жалпы кабыл алынган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|кыскартууларга жол берилет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|(ААК, ЖЧК ж.б)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|14|N кредит      |Алуучу уюмдун алуучунун 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|эсеби         |банкындагы эсебинин номери.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       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|15|N эсеп        |Тилке субэсепти көрсөтүүгө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|каралган.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|16|БИК           |Алуучу банктын банктык  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|идентификациялык коду көрсөтүлөт.|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|17|Алуучунун     |Кыргыз Республикасынын Өкмөтүнүн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|банкы         |1992-жылдын 14-июлундагы N 324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|токтому менен бекитилген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|"Статистикалык бирдиктердин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|бирдиктүү мамлекеттик каттоосуна"|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алуучу банктын аталышы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Уставда бекитилген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|кыскартууларга жол берилет.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|18|Сумма жазуу   |Төлөмдүн суммасы сом менен саптын|Ооба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|менен         |башынан тартып баш тамга аркылуу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|жазылат, мында "сом" деген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|("сомдор", "сомдун") сөз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|кыскартылбайт, тыйындар цифра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көрсөтүлөт, "тыйын"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|("тыйындар", "тыйындардын") деген|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|сөз дагы кыскартылбайт. Эгерде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|төлөмдүн суммасы бүтүндөй сомдор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берилсе, анда тыйындарды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|көрсөтпөй коюга болот.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|19|Сумма         |Төлөмдүн суммасы цифра менен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|көрсөтүлөт, сомдор тыйындардан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|тире "-" белгиси менен бөлүнүп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|коюлат. Эгерде төлөмдүн суммасы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|бүтүндөй сом түрүндөгү жазуу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|менен туюндурулса, анда бул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|тилкеде төлөмдүн суммасы сом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 |менен цифра түрүндө жана "="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|белгиси коюлат.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|20|Төлөмдүн коду |Бекитилген Төлөм жүгүртүлүшүнүн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|мамлекеттик классификаторуна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|ылайык төлөм коду көрсөтүлөт.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|21|Төлөм багыты  |Төлөмдүн багыты, тике дебеттөөгө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|келишимдин номери жана күнү,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|товардын аталышы, аткарылган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|иштер, жүзөгө ашырылган кызмат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|көрсөтүүлөр, келишимде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|көрсөтүлгөнгө ылайык товардык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|документтердин тизмеси,ж.б.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|көрсөтүлөт.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|22|М.О           |Мөөр орду. Каражаттарды        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|төлөөчүнүн эсебин жүргүзүүчү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|банктын структуралык бөлүмүнүн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|аткаруучусунун штампынын оттиски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|коюлат.                  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|--|--------------|---------------------------------|-----------------|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|23| Колтамгалар  |Төлөөчү банктын ыйгарым укуктуу  |Ооба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|адамдарынын: каражаттарды 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|төлөөчүнүн эсебин жүргүзүүчү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|банктын структуралык бөлүмүнүн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|аткаруучусунун жана контролерунун|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 |колтамгалары (колтамгасы).       |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3-тиркеме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Жыйынтык ведомость-тапшырманын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электрондук файлдарынын формалары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Excel форматында.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Excel форматындагы жыйынтык ведомость-тапшырманын электрондук фай-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лы эки блоктон турат: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биринчи блокто файлдагы бардык төлөмдөргө тиешелүү маалымат кам-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тылат;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экинчи блок ар бир өзүнчө төлөмдүн реквизиттерин камтыйт;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Жыйынтык ведомость-тапшырманын кириш файлындагы 52А тилке бирин-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чи блокто, жыйынтык ведомость-тапшырманын чыгыш файлындагы экинчи блок-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то толтурулат.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|Билди- |Төлөм-|Эсе-|Жалпы |  NUM  |Төлөм     |Жөнө-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|рүү-н  |дүн   |пте-|сумма |(файлда|жөнөт-нүн |түү-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|түрү   |түрү  |шүү |(файл-|төлөм- |банкынын  |чү-н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|күнү|да-   |дөрдүн |БИК       |банкы-|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|гы)(*)|саны)  |          |нын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      |       |          |аталы-|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      |       |          |шы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|-------|------|----|------|-------|----------|------|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23  | 32А|  32А |   72  |    52А   |  52А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|-------|------|----|------|-------|----------|------|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3!n  |  16х | 6!n|  15d |  10n  |    6!n   | 5*50х|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|-------|------|----|------|-------|----------|------|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102   |      |    |      |       |          |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|-------|------|----|------|-------|----------|------|-----------------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|Төлөм- |Жөнө- |INN | OKPO | SFOND |SUB (жө-  |  LS  |FIO|Жөнө- |Тө-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|дүн    |түүчү-|    |      |       |нөт-чүн   |      |   |түүчү |лөм-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|коду   |нүн   |    |      |       |суб-кат-н |      |   |кар-  |дүн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|(клас- |карда-|    |      |       |коду)     |      |   |дардын|сум-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|сифик. |рынын |    |      |       |          |      |   |ата-  |ма-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|боюнча)|эсеби |    |      |       |          |      |   |лышы  |сы(*)|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      |       |          |      |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      |       |          |      |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      |       |          |      |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|      |       |          |      |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|-------|------|----|------|-------|----------|------|---|------|-----|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26Т  | 50К  | 50К|  50К |  50К  |    50К   | 50К  |50К|  50К | 32В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|-------|------|----|------|-------|----------|------|---|------|-----|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8!n  | 16!n |14!n|  8!n |  14х  |    6!n   | 20х  |50х| 5*50х| 15d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|-------|------|----|------|-------|----------|------|---|------|-----|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|Тө- |Жөнө-|Тө- |Алуу-|Алуу-|SCHET|SUB   |PNP  |Алуу-|Тө-  |DNUM|DDATE|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|лөм-|түүчү|лөм-|чу   |чу   |     |(алуу-|(пен-|чу-н |лөм-н|(ал-|(ал-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|дү  |банк-|дү  |кар- |кар- |     |чунун |сио- |кар- |дета-|гач-|гачкы|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|жө- |тын  |алу-|дар- |дар- |     |суб-  |нер- |дар- |лы   |кы  |доку-|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|нө- |ата- |учу |дын  |дын  |     |каты- |дин  |ын   |(ба- |до- |мент-|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|түү-|лышы |бан-|ата- |эсеби|     |шуучу-|пер- |ата- |гыты)|ку- |тин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|чү  |     |ктын|лышы |     |     |сунун |сон  |лышы |     |мен-|дата-|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|бан-|     |БИК |     |     |     |коду) |но-  |     |     |ттин|сы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|ктын|     |    |     |     |     |      |мери |     |     |но-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|БИК |     |    |     |     |     |      |     |     |     |мери|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|----|-----|----|-----|-----|-----|------|-----|-----|-----|----|-----|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52А| 52А | 57А|57А  | 59  | 59  | 59   | 59  | 59  | 70  |77В |77В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|----|-----|----|-----|-----|-----|------|-----|-----|-----|----|-----|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|6!n |5*50х| 6!n|5*50х| 16!n| 16!n| 6!n  |14!n |5*50х|10*50|10х |6!n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|----|-----|----|-----|-----|-----|------|-----|-----|-----|----|-----|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(*) бөлчөк суммада үтүр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3-тиркеменин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Dbf форматында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Dbf форматындагы  жыйынтык  ведомость-тапшырма  ар  бир төлөм үчүн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өзүнчө жазуу менен толтурулат. Биринчи жазуу SUM_FILE жана KOL_PLT тол-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турулган тилкелерди гана камтууга тийиш, биринчи жазуу үчүн калган тил-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келер толтурулбайт. Экинчи жазуудан тартып, ар бир төлөм жөнүндө маалы-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мат  толтурулат  жана алар үчүн SUM_FILE жана KOL_PLT тилкеси толтурул-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байт.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|SUM_FILE|KOL_PLT|TY-   |TY-   |DA-   |T52A|T52A_NAME|T26T|T50|T50_INN|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     |PE_MSG|PE_PLT|TE_VAL|    |         |    |   |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|--------|-------|------|------|------|----|---------|----|---|-------|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1    |   2   |   3  |   4  |   5  |  6 |    7    |  8 | 9 |   10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|--------|-------|------|------|------|----|---------|----|---|-------|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|T50_OKPO|T50_SFOND|T50_SUB|T50_LS|T50_FIO|T50_NAME|T32B|T57|T57_NAME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       |       |      |       |        |    |  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|--------|---------|-------|------|-------|--------|----|---|---------|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11   |    12   |   13  |  14  |   15  |   16   | 17 | 18|    19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|--------|---------|-------|------|-------|--------|----|---|---------|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|T59|T59_SCHET|T59_SUB|T59_PNP|T59_NAME|T70|T70_1|T77B_DNUM|T77B_DDATE|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|         |       |       |        |   |     |   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|---|---------|-------|-------|--------|---|-----|---------|----------|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20|    21   |   22  |   23  |   24   | 25|  26 |    27   |     28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|---|---------|-------|-------|--------|---|-----|---------|----------|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3-тиркеменин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Жыйынтык ведомость-тапшырманын файлындагы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реквизиттердин маанисин толтуруу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ТАРТИБИ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|Excel форматы|  Тилке   |     Dbf форматы   |Милдеттүү|  Толтурууга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|-------------|  б-ча    |-------------------|  түрдө  |    карата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|Тилке|Формат | түшүнүк  |  Тилке  |  Формат |толтуруу-|   эскертүү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берүү   |         |         |   га   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талаптар|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(ооба,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жок) 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|32А  |15d    |Жалпы     |SUM_FILE |Nume-    |ооба     |Бул файлда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|сумма     |         |ric(15,2)|         |бардык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|(файлда)  |         |         |         |төлөмдөрдүн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|жыйынтык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|суммасы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|72   |10n    |Файл-гы   |KOL_PLT  |Nume-    |ооба     |Бул файлда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|төл-н саны|         |ric(10,0)|         |төлөмдөрдүн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|саны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|3!n    |Билдирүү- |TYPE_MSG |Nume-    |ооба     |102 дайыма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түрү  |         |ric(3,0)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|23   |16х    |Төлөмдүн  |TYPE_PLT |Charac-  |ооба     |Эгерде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|түрү      |         |ter(16)  |         |валюталоо күнү|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|- CREDIT DATA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|менен болсо,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|төлөмдөрдү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|жүргүзүүдө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|CREDIT дайыма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|32А  |6!n    |Эсептешүү |DATE_VAL |Nume-    |ооба     |Эсептешүү күнү|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|күнү      |         |ric(6,0)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|52А  |6!n    |Төлөм     |T52A     |Nume-    |ооба     |Нак эмес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|жөн-ү     |         |ric(6,0) |         |эсептешүүлөр-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|банктын   |         |         |         |дүн банктар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|БИК       |         |         |         |аралык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|системасында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|идентификация-|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|лык коддордун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|жана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|эсебинин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|бирдиктүү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 төлөмдү|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|жөнөтүүчүнүн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|банкынын БИК.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|52А  |5*50x  |Жөнөтүүчү |T52A_NAME|Charac-  |ооба     |Төлөмдү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|банктын   |         |ter(250) |         |жөнөтүүчү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|атал.     |         |         |         |банктын толук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|аталышы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|26Т  |8!n    |Төлөм коду|T26T     |Nume-    |ооба     |Бекитилген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|(классифи-|         |ric(8,0) |         |Төлөм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|тор б-ча) |         |         |         |жүгүртүлүшүнүн|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|мамлекеттик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|классификато-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|рунан ылайык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|багыты боюнча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|төлөмдүн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|цифралык коду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|16!n   |Жөнөтүүчү |T50      |Charac-  |ооба     |Андан төлөмдөр|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|кардардын |         |ter(16)  |         |жүргүзүлүп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|эсеби     |         |         |         |жаткан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|кардардын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|14!n   |INN       |T50_INN  |Charac-  |ооба     |Жөнөтүүчүнүн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|ter(14)  |         |кардарынын ИНН|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|8!n    |OKPO      |T50_OKPO |Nume-    |ооба     |Жөнөтүүчүнүн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|ric(8,0) |         |кардарынын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|ОКПО коду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|14x    |SFOND     |T50_SFOND|Charac-  |ооба     |Жөнөтүүчүнүн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|ter(14)  |         |кардарынын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|СФонд номери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|6!n    |SUB       | T50_SUB |Nume-    |ооба     |Бул тилке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|(жөнөт-чү-|         |ric(6,0) |         |суб-катышуучу-|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      |         |         |         |нун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|суб-кат-н |         |         |         |катышуусунда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|коду)     |         |         |         |гана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|("Кыргызпочта-|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|сы"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|мамлекеттик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|ишканасы,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|СФ райбөлүмдө-|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|рү,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|Казначейство-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|нун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|райбөлүмдөрү,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|калкка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|туракжай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|коммуналдык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|кызмат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|көрсөтүүчү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|ишканалар)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|20х    |LS        |T50_LS   |Charac-  |ооба     |Өздүк эсеп 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|ter(20)  |         |туракжай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|коммуналдык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|кызмат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|көрсөтүүлөрү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|үчүн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|төлөмдөрдө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|гана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|50х    |FIO       |T50_FIO  |Charac-  |ооба     |Аты-жөнү -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|ter(50)  |         |туракжай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|коммуналдык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|кызмат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|көрсөтүүлөрү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|үчүн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|төлөмдөрдө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|гана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|5*50х  |Жөнөтүүчү-|T50_NAME |Charac-  |ооба     |Төлөмдү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      |         |ter(250) |         |жөнөтүүчүнүн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         |         |кардарынын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|аталышы   |         |         |         |толук аталышы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|32В  |15d    |Төлөмдүн  |T32B     |Nume-    |ооба     |Ар бир акча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|суммасы   |         |ric(15,2)|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 боюнча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|төлөмдөрдүн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|суммасы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|57А  |6!n    |Төлөмдү   |T57      |Nume-    |ооба     |Нак эмес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|алуучунун |         |ric(6,0) |         |эсептешүүлөр-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|банкынын  |         |         |         |дүн банктар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|БИК       |         |         |         |аралык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|системасында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|идентифика-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|циялык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|коддордун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|жана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|эсебинин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|бирдиктүү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 төлөмдү|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 банктын|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|БИК коюлат.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|57А  |5*50х  |Алуучунун |T57_NAME |Charac-  |ооба     |Төлөмдү алуучу|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|банкынын  |         |ter(250) |         |банктын толук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|аталышы   |         |         |         |аталышы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|16!n   |Алуучунун |T59      |Nume-    |ооба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|ric(16,0)|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|эсеби     |         |         |         |алуучу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|кардардын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|16!n   |SCHET     |T59_SCHET|Nume-    |ооба     |Акчаларды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|ric(16,0)|         |которууда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|банктын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|тиешелүү белги|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|коюсу үчүн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|6!n    |SUB       |T59_SUB  |Nume-    |ооба     |BCS/X суб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|(алуучун-н|         |ric(6,0) |         |катышуучу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|суб-каты- |         |         |         |жөнүндө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|шуучусунун|         |         |         |маалыматына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|коду)     |         |         |         |ылайык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|суб-катышуу-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|чусунун коду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|14!n   |PNP       |T59_PNP  |Charac-  |ооба     |Пенсионердин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|(пенсио-  |         |ter(14)  |         |Кыргыз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|нердин    |         |         |         |Республикасы-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|персонифи-|         |         |         |нын Социалдык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|кациялык  |         |         |         |фонду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|номери)   |         |         |         |тарабынан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|ыйгарылган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|персонифика-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|циялык номери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|5*50х  |Алуучунун |T59_NAME |Charac-  |ооба     |Бекитилген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|ter(250) |         |келишимдерге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|аталышы   |         |         |         |ылайык, акча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|кардардын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|толук аталышы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|70   |10*50  |Төлөмдүн  |T70      |Charac-  |ооба     |Бул тилке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|деталдары |         |ter(250) |         |төлөмдөрдү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|(багыты)  |---------|---------|---------|деталдаштыруу-|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|T70_1    |Charac-  |ооба     |га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|ter(250) |         |багытталган,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|б.а.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|төлөөлөрдүн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|мезгил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|аралыгы, төлөө|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|формасы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          |         |         |         |(контракт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|боюнча,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|келишимге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|ылайык,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|жасаган ишине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|жараша) же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|аталган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|төлөмгө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|тиешелүү башка|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|маалымат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|77В  |10х    |Баштапкы  |T77B_DNUM|Charac-  | Да 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|документ- |         |ter(10)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|тин номери|         |         |         |төлөөчү кардар|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|тарабынан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|берилген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|алгачкы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|документтин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|номери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|77B  |6!n    |Дата      |T77B_DDA-|Nume-    |ооба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|первичного|TE       |ric(6,0)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|документа |         |         |         |төлөөчү кардар|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|тарабынан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|берилген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|алгачкы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|документтин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|күнү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4-тиркеме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Тике дебеттөөгө жыйынтык ведомость-тапшырманын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электрондук файлдарынын формалары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а) Excel форматында.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Excel форматындагы  тике дебеттөөгө жыйынтык ведомость-тапшырманын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электрондук файлы эки блоктон турат: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биринчи блокто файлдагы бардык төлөмдөргө тиешелүү маалымат кам-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тылат.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экинчи блок ар бир өзүнчө төлөмдөрдүн реквизиттерин камтыйт.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- Жыйынтык ведомость-тапшырманын кириш файлындагы 52А тилке бирин-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чи блокто, жыйынтык ведомость-тапшырманын чыгыш файлындагы экинчи блок-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то толтурулат.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|Билди- |Төлөм-|Иштеп|Жалпы |  NUM  |Төлөмдү |Жөнө-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|рүү-н  |дүн   |чыгуу|сумма |(файл- |жөнө-   |түү-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|түрү   |түрү  |күнү |(файл-|дагы   |түүчү-н |чү-н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 |да-   |төлөм- |банкы-н |банкы-|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 |гы)(*)|дүн    |БИК     |нын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 |      |саны)  |        |аталы-|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     |     |      |       |        |шы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|-------|------|-----|------|-------|--------|------|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 23Е  | 30  |  32В |   72  |  52А   |  52А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|-------|------|-----|------|-------|--------|------|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3!n  |  16х | 6!n |  15d |  10n  |  6!n   | 5*50х|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|-------|------|-----|------|-------|--------|------|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104   |      |     |      |       |        |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|-------|------|-----|------|-------|--------|------|------------------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|Төлөм- |Жөнө- |SCHET|жөнө- |Жөнөт-н|Төлөм   |Жө-   |Тө- |Төлөм |Алуу-|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|дүн    |түү-  |     |түүчү-|кар-   |жөнөт-н |нөт-н |лөм |алуу- |чунун|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|коду   |чү-н  |     |нүн   |дар-н  |банкынын|банк-н|сум-|чу-н  |бан-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|(клас- |кар-  |     |суб   |аталышы|БИК     |ата-  |масы|банкы-|кынын|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|сифика-|дардын|     |ка-   |       |        |лышы  |    |нын   |ата-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|тор    |эсеби |     |тыш-н |       |        |      |    |БИК   |лышы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|б-ча)  |(акча |     |SUB   |       |        |      | 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|кара- |     |код   |       |        |      | 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|жат-  |     |      |       |        |      | 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|тарын |     |      |       |        |      | 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|алуучу|     |      |       |        |      |    |      |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|-------|------|-----|------|-------|--------|------|----|------|-----|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26Т  | 50К  | 50К |  50К |  50К  |  52К   | 52К  |32В |  57А | 57А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|-------|------|-----|------|-------|--------|------|--- |------|-----|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8!n  | 16!n |16!n |  6!n | 5*50х |  6!n   |5*50х |15d | 6!n  |5*50х|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|-------|------|-----|------|-------|--------|------|----|------|-----|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|Алуу- | INN |ИУЖК|SFOND|Алуу-|LS |Алуучу- |Төлөмдүн| DNUM   | DDATE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|чунун |     |    |     |чу-н |   |нун     |деталы  |(алгачкы|(алгачкы|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|карда-|     |    |     |суб- |   |кардары-|(багыты)|док-н   |док-н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|рынын |     |    |     |ка-  |   |нын     |        |номери) |күнү)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|эсеби |     |    |     |тыш-н|   |аталышы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|     |    |     |SUB  |   |       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|     |    |     |коду |   |       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|     |    |     |     |   |       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|     |    |     |     |   |       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|     |    |     |     |   |       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|     |    |     |     |   |        |        |       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|------|-----|----|-----|-----|---|--------|--------|--------|--------|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59   | 59  | 59 |  59 |  59 |59 |  59    |  70    |  77B   |  77B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|------|-----|----|-----|-----|---|--------|--------|--------|--------|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|16!n  |14!n |8!n | 14x | 6!n |20x| 5*50x  | 10*50x |  10x   |  6!n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|------|-----|----|-----|-----|---|--------|--------|--------|--------|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(*) бөлчөк суммада үтүр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4-тиркеменин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б) Dbf форматында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Dbf форматындагы  тиеке  дебеттөөгө жыйынтык ведомость-тапшырма ар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бир төлөм үчүн өзүнчө жазуу менен толтурулат.  Биринчи  жазуу  SUM_FILE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жана KOL_PLT толтурулган тилкелерди гана камтууга тийиш,  биринчи жазуу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үчүн калган тилкелер толтурулбайт. Экинчи жазуудан тартып, ар бир төлөм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жөнүндө маалымат толтурулат жана алар үчүн SUM_FILE жана KOL_PLT тилке-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си толтурулбайт.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|SUM_FILE|KOL_PLT|TY-   |TY-   |DA-   |T52A|T52A_NAME|T26T|T50|T50_INN|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     |PE_MSG|PE_PLT|TE_VAL|    |         |    |   |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|--------|-------|------|------|------|----|---------|----|---|-------|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1    |   2   |   3  |   4  |   5  |  6 |    7    |  8 | 9 |   10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|--------|-------|------|------|------|----|---------|----|---|-------|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|T50_OKPO|T50_SFOND|T50_SUB|T50_LS|T50_FIO|T50_NAME|T32B|T57|T57_NAME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       |       |      |       |        |    |  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|--------|---------|-------|------|-------|--------|----|---|---------|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11   |    12   |   13  |  14  |   15  |   16   | 17 | 18|    19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|--------|---------|-------|------|-------|--------|----|---|---------|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|T59|T59_SCHET|T59_SUB|T59_PNP|T59_NAME|T70|T70_1|T77B_DNUM|T77B_DDATE|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|         |       |       |        |   |     |   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|---|---------|-------|-------|--------|---|-----|---------|----------|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20|    21   |   22  |   23  |   24   | 25|  26 |    27   |     28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|---|---------|-------|-------|--------|---|-----|---------|----------|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4-тиркеменин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Жыйынтык ведомость-тапшырманын файлындагы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реквизиттердин маанисин толтуруу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ТАРТИБИ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|Excel форматы|  Тилке   |     Dbf форматы   |Милдеттүү|  Толтурууга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|-------------|  б-ча    |-------------------|  түрдө  |    карата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|Тилке|формат | түшүнүк  |  Тилке  |  формат |толтуруу-|   эскертүү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берүү   |         |         |   га   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талаптар|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(ооба,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жок)  |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|32А  |15d    |Жалпы     |SUM_FILE |Nume-    |ооба     |Бул файлда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|сумма     |         |ric(15,2)|         |бардык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|(файлда)  |         |         |         |төлөмдөрдүн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|жыйынтык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|суммасы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|72   |10n    |Файл-гы   |KOL_PLT  |Nume-    |ооба     |Бул файлда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|төл-н саны|         |ric(10,0)|         |төлөмдөрдүн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|саны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|3!n    |Билдирүү- |TYPE_MSG |Nume-    |ооба     |104 дайыма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түрү  |         |ric(3,0)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|23   |16х    |Төлөмдүн  |TYPE_PLT |Charac-  |ооба     |Төлөө учурунда|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|түрү      |         |ter(16)  |         |AUTH - тике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|дебеттөө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|дайыма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|32А  |6!n    |Иштеп     |DATE_VAL |Nume-    |ооба     |Документти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|чыгуу күнү|         |ric(6,0) |         |ЖЖЖЖККАА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|форматында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|иштеп чыгуу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|күнү.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күнү|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|төмөнкү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|формула б-ча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|аныкталат: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|күнү = иштеп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|чыгуу күнү +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|банктар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|аралык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|мөөнөтүнүн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|узартылышы.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күнү|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|- 5 күндөн көп|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|эмес. Мөөнөтүн|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|узартуу - 2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|күн.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|52А  |6!n    |Төлөм     |T52A     |Nume-    |ооба     |Нак эмес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|жөн-үн    |         |ric(6,0) |         |эсептешүүлөр-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|банкынын  |         |         |         |дүн банктар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|БИК       |         |         |         |аралык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|системасында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|идентификация-|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|лык коддордун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|жана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|эсебинин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|бирдиктүү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 төлөмдү|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|жөнөтүүчүнүн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|банкынын (акча|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|алуучунун)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|БИК.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|52А  |5*50x  |Жөнөтүүчү-|T52A_NAME|Charac-  |ооба     |Төлөмдү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      |         |ter(250) |         |жөнөтүүчү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|банкынын  |         |         |         |банктын (акча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|атал.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|алуучунун)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|толук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|аталышы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|26Т  |8!n    |Төлөм коду|T26T     |Nume-    |ооба     |Бекитилген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|(классифи-|         |ric(8,0) |         |Төлөм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|тор б-ча) |         |         |         |жүгүртүлүшүнүн|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|мамлекеттик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|классификато-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|рунан ылайык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|багыты боюнча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 коду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|16!n   |Жөнөтүү-  |T50      |Nume-    |ооба     |Кардардын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|чүн-н     |         |ric(16,0)|         |(акча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|эсеби     |         |         |         |алуучунун)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|көрсөтүлөт,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 электрондук|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|таблицаны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|толтуруп,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|агент банкка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|берет.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|16!n   |SCHET     |T59_SCHET|Nume-    |ооба     |Банктын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|ric(16,0)|         |тиешелүү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|белгилери үчүн|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|6!n    |SUB       | T59_SUB |Nume-    |ооба     |BCS/Х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|(жөнөт-чү-|         |ric(6,0) |         |суб-катышуучу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      |         |         |         |(акча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|суб-кат-н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|коду)     |         |         |         |алуучунун)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|жөнүндө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|маалыматына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|суб-катышуучу-|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|сунун коду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|50К  |5*50х  |Жөнөтүүчү-|T50_NAME |Charac-  |ооба     |Төлөмдү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|нүн       |         |ter(250) |         |жөнөтүүчү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         |         |кардардын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|аталышы   |         |         |         |(акча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|алуучунун)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|толук аталышы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|32В  |15d    |Төлөмдүн  |T32B     |Nume-    |ооба     |Ар бир акча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|суммасы   |         |ric(15,2)|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 боюнча|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 суммасы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|57А  |6!n    |Төлөмдү   |T57      |Nume-    |ооба     |Нак эмес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|алуучу-н  |         |ric(6,0) |         |эсептешүүлөр-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|банкынын  |         |         |         |дүн банктар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|БИК       |         |         |         |аралык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|системасында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|идентифика-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|циялык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|коддордун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|жана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|эсептеринин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|бирдиктүү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|стандарттарына|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 акча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|банктын (акча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          |         |         |         |алуучунун)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|БИК коюлат.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|Төлөөчүнүн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|     |       |          |         |         |         |банкы тике    |             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|дебеттөө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|боюнча төлөмдү|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|тастыктайт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|жана төлөмдү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|өткөрүүнүн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|мүмкүн же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|мүмкүн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|эместиги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|жөнүндө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|тастыктаманы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|системага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|берет.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|57А  |5*50х  |Алуучун-н |T57_NAME |Charac-  |ооба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|банкынын  |         |ter(250)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|аталышы   |         |         |         |төлөөчү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|банктын толук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|аталышы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|16!n   |Алуучун-н |T59      |Charac-  |ооба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|ter(16)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|эсеби     |         |         |         |төлөөчү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|кардардын,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|кызмат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|көрсөтүүлөр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|үчүн төлөөгө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|талаптарды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|алуучунун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|эсептешүү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|эсеби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|14!n   |INN       |T50_INN  |Charac-  |ооба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|ter(14)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|төлөөчүнүн INN|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|8!n    |OKPO      |T50_OKPO |Nume-    |ооба     |Акча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|ric(8,0)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|төлөөчүнүн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|ОКПО коду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|14x    |SFOND     |T50_SFOND|Charac-  |ооба     |Тиешелүү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|ter(14)  |         |классификатор-|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|го ылайык акча|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|төлөөчүнүн СФ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|идентификация-|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|лык коду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|6!n    |SUB       |T59_SUB  |Nume-    |ооба     |BCS/X суб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|(алуучу   |         |ric(6,0) |         |катышуучу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|суб-каты-н|         |         |         |(акча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|коду)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|төлөөчү)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|жөнүндө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|маалыматына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          |         |         |         |ылайык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|системанын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|суб-катышуу-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|чусунун коду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|20х    |LS        |T50_LS   |Charac-  |ооба     |Өздүк эсеп-ту-|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|ter(20)  |         |ракжай-комму-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|налдык кызмат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|көрсөтүүлөр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|үчүн төлөөдө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|гана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|толтурулат.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|Төлөөчүгө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|төлөөгө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|берилген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|документке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 анын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|өздүк эсеби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|59   |5*50х  |Алуучу-н  |T59_NAME |Charac-  |ооба     |Бекитилген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|кардарынын|         |ter(250) |         |келишимдерге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|аталышы   |         |         |         |ылайык акча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|каражаттарын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|алуучу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|кардардын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|толук аталышы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|70   |10*50  |Төлөмдүн  |T70      |Charac-  |ооба     |Бул тилке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|деталдары |         |ter(250) |         |төлөмдөрдү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|(багыты)  |---------|---------|---------|деталдаштыруу-|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|T70_1    |Charac-  |ооба     |га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|ter(250) |         |багытталган,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|б.а.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|төлөөлөрдүн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|мезгил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|аралыгы, төлөө|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|формасы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|(контракт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|боюнча,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|келишимге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|ылайык,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|жасаган ишине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|жараша) же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|аталган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|төлөмгө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|тиешелүү башка|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|маалымат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|77В  |10х    |Баштапкы  |T77B_DNUM|Charac-  | Да      |Төлөөчүгө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|документ- |         |ter(10)  |         |төлөөгө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|тин номери|         |         |         |берилген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|алгачкы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|документтин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|номери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|-----|-------|----------|---------|---------|---------|--------------|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|77B  |6!n    |Дата      |T77B_DDA-|Nume-    |ооба     |Төлөөчүгө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|первичного|TE       |ric(6,0) |         |төлөөгө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|документа |         |         |         |берилген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|алгачкы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   |       |          |         |         |         |документтин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|күнү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|       |          |         |         |         |көрсөтүлөт.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5-тиркеме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Мемориалдык ордердин формасы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МЕМОРИАЛДЫК ОРДЕР N (1)        Дата (2)           Форма коду (3)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МЕМОРИАЛЬНЫЙ ОРДЕР                                Код формы ______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1| |ИНН       |(4)         |Төлөөчү             / \|Дебет |(8)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          |            |Плательщик (6)      8| |Счет N|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\|----------|            |                    \ /------------------|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|БИК       |(5)         |                        &lt;----&gt; &lt;--------&gt;|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10| |          |            |Төлөөчүнүн банкы (7)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|            |Банк плательщика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\|&lt;--------&gt; &lt;----------&gt; &lt;--------------------&gt; |Кредит|(10)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12           40               66        / \|Счет N|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14| |------|----------|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|Алуучу                                       | |Счет N|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24| |Получатель (9)                              \ /------------------|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&lt;----&gt; &lt;--------&gt;|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|------------------------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|БИК       |(11)        |Алуучунун банкы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|            |Банк получателя (12)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\|Суммасы сөз менен                           / \|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|Сумма прописью (13)                        19| |Сумма |(14)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19| |                                             | |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\ /|      |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/|-----------------------------------------------------------------|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/ \|Төлөө коду|(15)        |&lt;--------------------&gt;  &lt;----&gt; &lt;--------&gt;|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|Код       |            |          66              13       59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|платежа   |            |Төлөөнүн багыты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|------------------------Назначение платежа (16)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29| |&lt;--------&gt; &lt;----------&gt;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18           34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                                  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Кол тамгасы (17)   Төлөөчү банктын белгиси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| |            Подписи            Отметки банка-плательщика (18)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\ /-------------------------------------------------------------------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&lt;-----------------------------------------------------------------&gt;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190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5-тиркеменин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Мемориалдык ордердин реквизиттеринин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маанисин толтуруу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N|   Аталышы  |     Тилке боюнча түшүнүк берүү     |   Аталышы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 |Мемориалдык |Документтин аталышы                 |Тилкени төлөөчү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|ордер       |                                    |тарабынан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|толтурууга талап|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|N           |Документтин иреттик номери      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 |Күнү        |Мемориалдык ордерди түзүү күнү  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|көрсөтүлөт. Жылы, күнү айы- цифралар|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|менен (ЖЖЖЖ.КК.АА. форматында) же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|жыл (толук) жана число араб цифрасы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|ай жазуу менен.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 |Форманын    |"Башкаруу документацияларынын   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|коду        |мамлекеттик классификаторуна"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|ылайык төлөм документинин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|формасынын коду коюлат. Мемориалдык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|ордердин бланкын даярдоодо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|автоматтуу коюлат.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|4 |ИНН         |Кыргыз Республикасынын Өкмөтүнүн    |Кыргыз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|1999-жылдын 26-февралындагы N 104   |Республикасынын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|"Салык төлөөчүнүн экономикалык ишти |аймагында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|жүзөгө ашырууда идентификациялык    |экономикалык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|салык номерин колдонуу жөнүндө"     |ишкердикти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|токтомуна ылайык салык төлөөчүнүн   |жүзөгө ашырып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|идентификациялык номери (эгерде ал  |жатышкан бардык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|ыйгарылган болсо) (14 белги)        |юридикалык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|көрсөтүлөт.                         |жактар жана жеке|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|адамдар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|тарабынан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түрдө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|толтурулууга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|тийиш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 |БИК         |Төлөөчүнүн банкынын БИК (банктык    |Бекитилген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|идентификациялык код) көрсөтүлөт.   |келишимдерге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|ылайык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|менен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|кардарлардын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|эсептешүүлөрүнүн|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|айрым түрлөрүн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|жүргүзүүдө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|6 |Төлөөчү     |"Статистикалык бирдиктердин         |Бекитилген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|бирдиктүү мамлекеттик каттоосуна"   |келишимдерге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|ылайык каражаттарды төлөөчүнүн      |ылайык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|аталышы көрсөтүлөт. "Юридикалык     |менен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|жактарды мамлекеттик каттоонун      |кардарлардын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|тартиби жөнүндө" Жободо бекитилген  |эсептешүүлөрүнүн|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|жалпы кабыл алынган кыскартууларга  |айрым түрлөрүн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|жол берилет (АК, ЖЧК ж.б.). Эгерде  |жүргүзүүдө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|төлөөчү жеке адам болсо анын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|аты-жөнү көрсөтүлөт.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 |Төлөөчүнүн  |"Статистикалык бирдиктердин         |Бекитилген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|банкынын    |бирдиктүү мамлекеттик каттоосуна"   |келишимдерге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|аталышы     |ылайык төлөөчүнүн банкынын аталышы  |ылайык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|жана жайгашкан жери көрсөтүлөт.     |менен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|Банктын уставында бекитилген        |кардарлардын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|кыскартууларга жол берилет.         |эсептешүүлөрүнүн|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|айрым түрлөрүн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|жүргүзүүдө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|8 |Дебет эсеп N|Банктагы эсеп номери көрсөтүлөт.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|9 |Алуучу      |"Статистикалык бирдиктердин         |Бекитилген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|бирдиктүү мамлекеттик каттоосуна"   |келишимдерге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|ылайык каражаттарды алуучунун       |ылайык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|аталышы көрсөтүлөт. "Юридикалык     |менен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|жактарды мамлекеттик каттоонун      |кардарлардын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|тартиби жөнүндө" Жободо бекитилген  |эсептешүүлөрүнүн|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|жалпы кабыл алынган кыскартууларга  |айрым түрлөрүн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|жол берилет (АК, ЖЧК ж.б.).         |жүргүзүүдө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|10|Кредит      |Банктагы эсеп номери. Акчаларды 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|Эсеп N      |которууда банктын тиешелүү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|--|------------|белгилерин алардын экинчисине коюуну|----------------|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|Эсеп N      |камсыз кылуу максатында эки тилке   |жок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|каралган.      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|11|БИК         |Алуучу банктын БИК (банктык         |Бекитилген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|идентификациялык код) көрсөтүлөт.   |келишимдерге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|ылайык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|менен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|кардарлардын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|эсептешүүлөрүнүн|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|айрым түрлөрүн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|жүргүзүүдө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|12|Алуучу      |"Статистикалык бирдиктердин         |Бекитилген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|банктын     |бирдиктүү мамлекеттик каттоосуна"   |келишимдерге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|аталышы     |ылайык алуучу банктын аталышы жана  |ылайык банк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|жайгашкан жери көрсөтүлөт. Банктын  |менен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|уставында бекитилген кыскартууларга |кардарлардын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|жол берилет.                        |эсептешүүлөрүнүн|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|айрым түрлөрүн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|жүргүзүүдө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                                    |милдеттүү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|13|Сумма жазуу |Төлөмдүн суммасы сом менен саптын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|менен       |башынан тартып баш тамга аркылуу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|жазылат, мында "сом" деген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|("сомдор", "сомдун") сөз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|кыскартылбайт, тыйындар цифра менен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|көрсөтүлөт, "тыйын" ("тыйындар",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|"тыйындардын") деген сөз дагы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|кыскартылбайт. Эгерде төлөмдүн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|суммасы бүтүндөй сомдор менен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|берилсе, анда тыйындарды көрсөтпөй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|коюга болот.   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|14|Сумма       |Төлөмдүн суммасы цифра менен    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|көрсөтүлөт, сомдор тыйындардан тире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|"-" белгиси менен бөлүнүп коюлат.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|Эгерде төлөмдүн суммасы бүтүндөй сом|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|түрүндөгү жазуу менен туюндурулса,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|анда бул тилкеде төлөмдүн суммасы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|сом менен цифра түрүндө жана "="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|белгиси коюлат.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|15|Төлөмдүн    |Бекитилген Төлөм жүгүртүлүшүнүн   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|коду        |мамлекеттик классификаторуна ылайык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|төлөм коду көрсөтүлөт.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|16|Төлөм багыты|Төлөмдүн багыты, товардын аталышы,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|аткарылган иштер, жүзөгө ашырылган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|кызмат көрсөтүүлөр, товардык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|документтердин, келишимдердин номери|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|жана күнү, салыктар, ошондой эле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|тиешелүү башка маалыматтар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|көрсөтүлөт.    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|17|Колтамга    |Төлөөчү тарабынан белгиленген үлгүгө|ооба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|ылайык төлөөчүнүн финансылык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|документтерге колтамга коюуга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|ыйгарым укуктуу болгон адамынын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|(адамдарынын) колтамгалары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|(колтамгасы).  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|--|------------|------------------------------------|----------------|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|18|Банктын     |Төлөмдүн өткөрүлгөндүгүн тастыктоо  |ооба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|белгилери   |үчүн күнү, банктын кызматкеринин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|колтамгасы жана банктын штампы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|коюлат.                             |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6-тиркеме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НАКТАЛАЙ ТӨЛӨМГӨ БИЛДИРМЕ N |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ОБЪЯВЛЕНИЕ НА ВЗНОС НАЛИЧНЫМИ N 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"___" ____________________ 20 ____-ж.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г.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Наименование вносителя                  N эсепке чегерүү|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Салуучунун аталышы                      үчүн          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Для зачисления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на счет N     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--------------------------------------------------------|-------------|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|*ОКПО                                                 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|------------------------------------------------------||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|*ИНН                                                  ||Суммасы цифра|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|------------------------------------------------------||    менен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|** Регистр. N                                         ||Сумма цифрами|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|СФКР                                                  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Алуучу                      |Алуучунун банкы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Получатель                  |Банк получателя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Суммасы жазуу жүзүндө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Сумма прописью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сом        тыйын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Төлөм багыты                                         |Код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Назначение платежа                                   |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Салуучунун колтамгасы          Бухгалтер         Кассир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Подпись вносителя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НАКТАЛАЙ ТӨЛӨМГӨ БЕРИЛГЕН КВИТАНЦИЯ N |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КВИТАНЦИЯ НА ВЗНОС НАЛИЧНЫМИ N 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"___" ____________________ 20 ____-ж.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г.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Наименование вносителя                  N эсепке чегерүү|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Салуучунун аталышы                      үчүн          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Для зачисления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на счет N     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--------------------------------------------------------|-------------|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|*ОКПО                                                 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|------------------------------------------------------||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|*ИНН                                                  ||Суммасы цифра|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|------------------------------------------------------||    менен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|** Регистр. N                                         ||Сумма цифрами|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|СФКР                                                  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Алуучу                      |Алуучунун банкы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Получатель                  |Банк получателя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Суммасы жазуу жүзүндө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Сумма прописью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сом        тыйын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Төлөм багыты                                         |Код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Назначение платежа                                   |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М.О.                           Бухгалтер         Кассир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М.П.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ОРДЕР N |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"___" ____________________ 20 ____-ж.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г.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Наименование вносителя                      ДЕБЕТ сч. N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Салуучунун аталышы                                    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КРЕДИТ сч. N|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--------------------------------------------------------|-------------|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|*ОКПО                                                 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|------------------------------------------------------||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|*ИНН                                                  ||Суммасы цифра|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|------------------------------------------------------||    менен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|** Регистр. N                                         ||Сумма цифрами|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|СФКР                                                  ||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Алуучу                      |Алуучунун банкы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Получатель                  |Банк получателя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Суммасы жазуу жүзүндө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Сумма прописью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сом        тыйын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Төлөөнүн багыты                                      |Код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Назначение платежа                                   |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Бухгалтер                                 Кассир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(*) реквизиты обязательные к заполнению только юридическими лицами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 индивидуальными предпринимателями;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(*) юридикалык  жактар  жана жеке ишкерлер тарабынан гана милдетүү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түрдө толторулуучу реквизиттер;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(**) реквизит  обязательный к заполнению при уплате взносов на со-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циальное страхование;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(**) милдетүү  түрдө социалдык камсыздандыруу төлөмдөрү төлөнгөндө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гана толторулуучу реквизит.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Кыргыз Республикасынын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Улуттук банк Башкармасынын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2007-жылдын 25-июлундагы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№ 36/5 токтому менен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бекитилген Төлөм документтерин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толтуруу тартиби жөнүндө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нускоого карата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6-тиркеменин уландысы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Накталай төлөмгө билдирменин реквизиттеринин маанисин толтуруу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ТАРТИБИ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N|   Аталышы   |  Тилке боюнча түшүнүк берүү    | Төлөөчү тарабынан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                                | тилкени милдеттүү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                                | толтурууга талап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 |Накталай     |Кассалык документтин аталышы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|төлөмгө      |       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|билдирме     |       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                                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|Накталай     |                          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|төлөмдөргө   |       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|квитанция    |       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                                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|Ордер        |                          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 |N            |Документтин иреттик номери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|(кассалык документтин бардык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|бөлүгү үчүн бирдей)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 |Күнү         |Кассалык документти түзүү күнү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|көрсөтүлөт. Жылы, күнү айы-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|цифралар менен (ЖЖЖЖ.КК.АА.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|форматында) же жыл (толук) жана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|число араб цифрасы, айы жазуу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|менен. 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|4 |Салуучунун   |"Статистикалык бирдиктердин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|аталышы      |бирдиктүү мамлекеттик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|каттоосуна" ылайык нак акча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|каражаттарын салуучунун аталышы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|көрсөтүлөт. "Юридикалык жактарды|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|мамлекеттик каттоонун тартиби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|жөнүндө" Жободо бекитилген жалпы|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|кабыл алынган кыскартууларга жол|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|берилет (АК, ЖЧК ж.б.); Эгерде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|нак акча каражаттарын салуучу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|жеке адам болсо анын аты-жөнү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|көрсөтүлөт.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|5 |ОКПО         |Төлөөчүнүн, нак акча            |Кыргыз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|каражаттарын салуучунун         |Республикасынын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|идентификациялык коду - ОКПО    |аймагында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|("Ишканалардын жана уюмдардын   |экономикалык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|жалпы республикалык             |ишкердикти жүзөгө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|классификатору") көрсөтүлөт.    |ашырып жатышкан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|Кыргыз Республикасынын          |бардык юридикалык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|"Мамлекеттик статистика жөнүндө"|жактар жана жеке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|мыйзамынын 9-статьясынын,       |адамдар тарабынан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|"Кыргыз Республикасынын         |милдеттүү түрдө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|аймагында ишкердикти жүзөгө     |толтурулууга тийиш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|ашырып жатышкан жеке адамдарды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|мамлекеттик каттоо жөнүндө"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|мыйзамынын 13-статьясынын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|(1998-жылдын 2-июлундагы N 404)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|негизинде Кыргыз Республикасынын|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|мамлекеттик статистика органдары|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|тарабынан ыйгарылат.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|6 |ИНН          |Кыргыз Республикасынын Өкмөтүнүн|Кыргыз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|1999-жылдын 26-февралындагы     |Республикасынын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|N 104 "Салык төлөөчүнүн         |аймагында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|экономикалык ишти жүзөгө        |экономикалык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|ашырууда идентификациялык салык |ишкердикти жүзөгө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|номерин колдонуу жөнүндө"       |ашырып жатышкан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|токтомуна ылайык салык          |бардык юридикалык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|төлөөчүнүн идентификациялык     |жактар жана жеке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|номери (14 белги) көрсөтүлөт.   |адамдар тарабынан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                                |милдеттүү түрдө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                                |толтурулууга тийиш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|7 |Кыргыз       |Кыргыз Республикасынын Социалдык|Социалдык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|Республикасы-|фондунун каттоо номери          |камсыздандырууга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|нын Социалдык|(юридикалык жак үчүн),          |төлөмдөрдү төлөөдө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|фондунун     |идентификациялык номери (жеке   |милдеттүү түрдө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|каттоо N     |адамдар) көрсөтүлөт.            |толтуруу зарыл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|8 |Алуучу       |"Статистикалык бирдиктердин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|бирдиктүү мамлекеттик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|каттоосуна" ылайык каражаттарды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|алуучунун аталышы көрсөтүлөт.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|"Юридикалык жактарды мамлекеттик|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|каттоонун тартиби жөнүндө"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|Жободо бекитилген жалпы кабыл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|алынган кыскартууларга жол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|берилет (АК, ЖЧК ж.б.).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|9 |Алуучунун    |"Статистикалык бирдиктердин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|банкы        |бирдиктүү мамлекеттик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  |             |каттоосуна" ылайык алуучунун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|банкынын аталышы көрсөтүлөт.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|Банктын уставында бекитилген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|кыскартууларга жол берилет.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|N эсебине    |Акча каражаттарын алуучунун банк|ооба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|чегерүү үчүн |эсебинин номери көрсөтүлөт.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|10|Кредит       |Акча каражаттарын алуучунун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|Эсеп N       |банкындагы эсептин номер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|(аталган тилкенин мааниси N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|эсебине чегерүү үчүн маанисине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|окшош).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|11|Дебет        |Алуучунун банкынын кассалык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|Эсеп N       |эсеп номери.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|12|Сумма        |Төлөмдүн суммасы цифра менен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|көрсөтүлөт, сомдор тыйындардан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|тире "-" белгиси менен бөлүнүп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|коюлат. Эгерде төлөмдүн суммасы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|бүтүндөй сом түрүндөгү жазуу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|менен туюндурулса, анда бул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|тилкеде төлөмдүн суммасы сом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|менен цифра түрүндө жана "="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|белгиси коюлат.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|13|Сумма жазуу  |Төлөмдүн суммасы сом менен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|менен        |саптын башынан тартып баш тамга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|аркылуу жазылат, мында "сом"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|деген ("сомдор", "сомдун") сөз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|кыскартылбайт, тыйындар цифра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|менен көрсөтүлөт, "тыйын"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|("тыйындар", "тыйындардын")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|деген сөз дагы кыскартылбайт.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|Эгерде төлөмдүн суммасы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|бүтүндөй сомдор менен берилсе,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|анда тыйындарды көрсөтпөй коюга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|болот.    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|14|Төлөм багыты |Төлөмдүн багыты, товардын 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|аталышы, аткарылган иштер,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|жүзөгө ашырылган кызмат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|көрсөтүүлөр, товардык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|документтердин, келишимдердин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|номери жана күнү, салыктар,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|ошондой эле тиешелүү башка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|маалыматтар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|15|Код          |Бекитилген Төлөм жүгүртүлүшүнүн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|мамлекеттик классификаторуна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|ылайык төлөм коду көрсөтүлөт.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|16|Салуучунун   |Акча каражаттарын салуучунун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|колтамгасы   |колтамгасы      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|17|Кассир,      |Финансы-кредит мекемесинин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|бухгалтер    |ыйгарым укуктуу адамдарынын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|төлөмдөрдүн өткөрүлгөн фактысын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|тастыктаган колтамгасы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|--|-------------|--------------------------------|-------------------|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|18|М.О.         |Финансы-кредит мекемесинин      |ооба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|             |мөөрүнүн оттиски                |                   |</w:t>
      </w:r>
    </w:p>
    <w:p w:rsidR="009E0137" w:rsidRPr="009E0137" w:rsidRDefault="009E0137" w:rsidP="009E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9E0137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tbl>
      <w:tblPr>
        <w:tblW w:w="15000" w:type="dxa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844"/>
        <w:gridCol w:w="1051"/>
        <w:gridCol w:w="4844"/>
        <w:gridCol w:w="2025"/>
      </w:tblGrid>
      <w:tr w:rsidR="009E0137" w:rsidRPr="009E0137" w:rsidTr="009E0137">
        <w:trPr>
          <w:tblCellSpacing w:w="7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  <w:lastRenderedPageBreak/>
              <w:pict/>
            </w:r>
            <w:r>
              <w:rPr>
                <w:rFonts w:ascii="Trebuchet MS" w:eastAsia="Times New Roman" w:hAnsi="Trebuchet MS" w:cs="Times New Roman"/>
                <w:noProof/>
                <w:color w:val="C4C3D5"/>
                <w:sz w:val="20"/>
                <w:szCs w:val="20"/>
                <w:lang w:eastAsia="ru-RU"/>
              </w:rPr>
              <w:drawing>
                <wp:inline distT="0" distB="0" distL="0" distR="0" wp14:anchorId="6708E54B" wp14:editId="5B516AED">
                  <wp:extent cx="609600" cy="419100"/>
                  <wp:effectExtent l="0" t="0" r="0" b="0"/>
                  <wp:docPr id="5" name="Рисунок 5" descr="http://cbd.minjust.gov.kg/content/i/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bd.minjust.gov.kg/content/i/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C4C3D5"/>
                <w:sz w:val="20"/>
                <w:szCs w:val="20"/>
                <w:lang w:eastAsia="ru-RU"/>
              </w:rPr>
              <w:drawing>
                <wp:inline distT="0" distB="0" distL="0" distR="0" wp14:anchorId="5D7FE987" wp14:editId="0F2EBB4F">
                  <wp:extent cx="400050" cy="819150"/>
                  <wp:effectExtent l="0" t="0" r="0" b="0"/>
                  <wp:docPr id="4" name="Рисунок 4" descr="http://cbd.minjust.gov.kg/content/i/un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bd.minjust.gov.kg/content/i/un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Программалык камсыздоо Европа Бирлигинин жана БУУ</w:t>
            </w:r>
            <w:r w:rsidRPr="009E0137">
              <w:rPr>
                <w:rFonts w:ascii="Arial" w:eastAsia="Times New Roman" w:hAnsi="Arial" w:cs="Arial"/>
                <w:color w:val="C4C3D5"/>
                <w:sz w:val="20"/>
                <w:szCs w:val="20"/>
                <w:lang w:eastAsia="ru-RU"/>
              </w:rPr>
              <w:t>Ө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Птун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КРда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укуктук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реформаны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колдоо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боюнча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долбоорунун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жардамы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менен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 xml:space="preserve"> </w:t>
            </w:r>
            <w:r w:rsidRPr="009E0137">
              <w:rPr>
                <w:rFonts w:ascii="Trebuchet MS" w:eastAsia="Times New Roman" w:hAnsi="Trebuchet MS" w:cs="Trebuchet MS"/>
                <w:color w:val="C4C3D5"/>
                <w:sz w:val="20"/>
                <w:szCs w:val="20"/>
                <w:lang w:eastAsia="ru-RU"/>
              </w:rPr>
              <w:t>жасалд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ы</w:t>
            </w:r>
          </w:p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Программное обеспечение создано при содействии проекта ЕС и ПРООН по поддержке правовой реформы КР</w:t>
            </w:r>
          </w:p>
        </w:tc>
        <w:tc>
          <w:tcPr>
            <w:tcW w:w="0" w:type="auto"/>
            <w:noWrap/>
            <w:vAlign w:val="center"/>
            <w:hideMark/>
          </w:tcPr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   </w:t>
            </w:r>
            <w:r>
              <w:rPr>
                <w:rFonts w:ascii="Trebuchet MS" w:eastAsia="Times New Roman" w:hAnsi="Trebuchet MS" w:cs="Times New Roman"/>
                <w:noProof/>
                <w:color w:val="C4C3D5"/>
                <w:sz w:val="20"/>
                <w:szCs w:val="20"/>
                <w:lang w:eastAsia="ru-RU"/>
              </w:rPr>
              <w:drawing>
                <wp:inline distT="0" distB="0" distL="0" distR="0" wp14:anchorId="0ED48252" wp14:editId="0998353F">
                  <wp:extent cx="457200" cy="457200"/>
                  <wp:effectExtent l="0" t="0" r="0" b="0"/>
                  <wp:docPr id="3" name="Рисунок 3" descr="http://cbd.minjust.gov.kg/content/i/cbd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bd.minjust.gov.kg/content/i/cbd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Централизованный банк данных правовой информации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br/>
              <w:t xml:space="preserve">Министерство Юстиции Кыргызской Республики </w:t>
            </w:r>
          </w:p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Улуктук маалыматтардын борборлоштурулган банкы</w:t>
            </w: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br/>
              <w:t xml:space="preserve">Кыргыз Республикасынын Юстиция Министрлиги </w:t>
            </w:r>
          </w:p>
        </w:tc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FFFFFF"/>
                <w:sz w:val="20"/>
                <w:szCs w:val="20"/>
                <w:lang w:eastAsia="ru-RU"/>
              </w:rPr>
              <w:drawing>
                <wp:inline distT="0" distB="0" distL="0" distR="0" wp14:anchorId="2F3F60DE" wp14:editId="2D73FA38">
                  <wp:extent cx="1143000" cy="219075"/>
                  <wp:effectExtent l="0" t="0" r="0" b="9525"/>
                  <wp:docPr id="2" name="Рисунок 2" descr="http://cbd.minjust.gov.kg/content/i/opendata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bd.minjust.gov.kg/content/i/opendata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ОТКРЫТЫЕ ДАННЫЕ</w:t>
            </w:r>
          </w:p>
          <w:p w:rsidR="009E0137" w:rsidRPr="009E0137" w:rsidRDefault="009E0137" w:rsidP="009E01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C4C3D5"/>
                <w:sz w:val="20"/>
                <w:szCs w:val="20"/>
                <w:lang w:eastAsia="ru-RU"/>
              </w:rPr>
              <w:t>АЧЫК МААЛЫМАТТАР</w:t>
            </w:r>
          </w:p>
        </w:tc>
      </w:tr>
    </w:tbl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pict/>
      </w:r>
      <w:r w:rsidRPr="009E0137"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  <w:t>Открытые данные</w:t>
      </w:r>
      <w:hyperlink r:id="rId16" w:history="1">
        <w:r w:rsidRPr="009E0137">
          <w:rPr>
            <w:rFonts w:ascii="Trebuchet MS" w:eastAsia="Times New Roman" w:hAnsi="Trebuchet MS" w:cs="Times New Roman"/>
            <w:color w:val="40454E"/>
            <w:sz w:val="20"/>
            <w:szCs w:val="20"/>
            <w:lang w:eastAsia="ru-RU"/>
          </w:rPr>
          <w:t>close</w:t>
        </w:r>
      </w:hyperlink>
    </w:p>
    <w:p w:rsidR="009E0137" w:rsidRPr="009E0137" w:rsidRDefault="009E0137" w:rsidP="009E01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013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0" type="#_x0000_t75" style="width:1in;height:18pt" o:ole="">
            <v:imagedata r:id="rId17" o:title=""/>
          </v:shape>
          <w:control r:id="rId18" w:name="DefaultOcxName1" w:shapeid="_x0000_i139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665"/>
      </w:tblGrid>
      <w:tr w:rsidR="009E0137" w:rsidRPr="009E0137" w:rsidTr="009E0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  <w:t xml:space="preserve">Язык: </w:t>
            </w:r>
          </w:p>
        </w:tc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9" type="#_x0000_t75" style="width:79.5pt;height:18pt" o:ole="">
                  <v:imagedata r:id="rId19" o:title=""/>
                </v:shape>
                <w:control r:id="rId20" w:name="DefaultOcxName2" w:shapeid="_x0000_i1389"/>
              </w:object>
            </w:r>
          </w:p>
        </w:tc>
      </w:tr>
      <w:tr w:rsidR="009E0137" w:rsidRPr="009E0137" w:rsidTr="009E0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  <w:t xml:space="preserve">Тип данных: </w:t>
            </w:r>
          </w:p>
        </w:tc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8" type="#_x0000_t75" style="width:52.5pt;height:18pt" o:ole="">
                  <v:imagedata r:id="rId21" o:title=""/>
                </v:shape>
                <w:control r:id="rId22" w:name="DefaultOcxName3" w:shapeid="_x0000_i1388"/>
              </w:object>
            </w:r>
          </w:p>
        </w:tc>
      </w:tr>
      <w:tr w:rsidR="009E0137" w:rsidRPr="009E0137" w:rsidTr="009E0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color w:val="2B2B2B"/>
                <w:sz w:val="20"/>
                <w:szCs w:val="20"/>
                <w:lang w:eastAsia="ru-RU"/>
              </w:rPr>
              <w:t xml:space="preserve">Свойства документа: </w:t>
            </w:r>
          </w:p>
        </w:tc>
        <w:tc>
          <w:tcPr>
            <w:tcW w:w="0" w:type="auto"/>
            <w:vAlign w:val="center"/>
            <w:hideMark/>
          </w:tcPr>
          <w:p w:rsidR="009E0137" w:rsidRPr="009E0137" w:rsidRDefault="009E0137" w:rsidP="009E0137">
            <w:pPr>
              <w:spacing w:after="0" w:line="240" w:lineRule="auto"/>
              <w:rPr>
                <w:rFonts w:ascii="Trebuchet MS" w:eastAsia="Times New Roman" w:hAnsi="Trebuchet MS" w:cs="Times New Roman"/>
                <w:vanish/>
                <w:color w:val="2B2B2B"/>
                <w:sz w:val="20"/>
                <w:szCs w:val="20"/>
                <w:lang w:eastAsia="ru-RU"/>
              </w:rPr>
            </w:pPr>
            <w:r w:rsidRPr="009E0137">
              <w:rPr>
                <w:rFonts w:ascii="Trebuchet MS" w:eastAsia="Times New Roman" w:hAnsi="Trebuchet MS" w:cs="Times New Roman"/>
                <w:vanish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7" type="#_x0000_t75" style="width:60.75pt;height:18pt" o:ole="">
                  <v:imagedata r:id="rId23" o:title=""/>
                </v:shape>
                <w:control r:id="rId24" w:name="HTMLText1" w:shapeid="_x0000_i1387"/>
              </w:object>
            </w:r>
            <w:r w:rsidRPr="009E0137">
              <w:rPr>
                <w:rFonts w:ascii="Trebuchet MS" w:eastAsia="Times New Roman" w:hAnsi="Trebuchet MS" w:cs="Times New Roman"/>
                <w:vanish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6" type="#_x0000_t75" style="width:60.75pt;height:18pt" o:ole="">
                  <v:imagedata r:id="rId23" o:title=""/>
                </v:shape>
                <w:control r:id="rId25" w:name="DefaultOcxName4" w:shapeid="_x0000_i1386"/>
              </w:object>
            </w:r>
            <w:r w:rsidRPr="009E0137">
              <w:rPr>
                <w:rFonts w:ascii="Trebuchet MS" w:eastAsia="Times New Roman" w:hAnsi="Trebuchet MS" w:cs="Times New Roman"/>
                <w:vanish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5" type="#_x0000_t75" style="width:60.75pt;height:18pt" o:ole="">
                  <v:imagedata r:id="rId23" o:title=""/>
                </v:shape>
                <w:control r:id="rId26" w:name="DefaultOcxName5" w:shapeid="_x0000_i1385"/>
              </w:object>
            </w:r>
            <w:r w:rsidRPr="009E0137">
              <w:rPr>
                <w:rFonts w:ascii="Trebuchet MS" w:eastAsia="Times New Roman" w:hAnsi="Trebuchet MS" w:cs="Times New Roman"/>
                <w:vanish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4" type="#_x0000_t75" style="width:60.75pt;height:18pt" o:ole="">
                  <v:imagedata r:id="rId23" o:title=""/>
                </v:shape>
                <w:control r:id="rId27" w:name="DefaultOcxName6" w:shapeid="_x0000_i1384"/>
              </w:object>
            </w:r>
            <w:r w:rsidRPr="009E0137">
              <w:rPr>
                <w:rFonts w:ascii="Trebuchet MS" w:eastAsia="Times New Roman" w:hAnsi="Trebuchet MS" w:cs="Times New Roman"/>
                <w:vanish/>
                <w:color w:val="2B2B2B"/>
                <w:sz w:val="20"/>
                <w:szCs w:val="20"/>
                <w:lang w:eastAsia="ru-RU"/>
              </w:rPr>
              <w:object w:dxaOrig="1440" w:dyaOrig="1440">
                <v:shape id="_x0000_i1383" type="#_x0000_t75" style="width:60.75pt;height:18pt" o:ole="">
                  <v:imagedata r:id="rId23" o:title=""/>
                </v:shape>
                <w:control r:id="rId28" w:name="DefaultOcxName7" w:shapeid="_x0000_i1383"/>
              </w:object>
            </w:r>
          </w:p>
        </w:tc>
      </w:tr>
    </w:tbl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br/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82" type="#_x0000_t75" style="width:44.25pt;height:22.5pt" o:ole="">
            <v:imagedata r:id="rId29" o:title=""/>
          </v:shape>
          <w:control r:id="rId30" w:name="DefaultOcxName8" w:shapeid="_x0000_i1382"/>
        </w:object>
      </w:r>
    </w:p>
    <w:p w:rsidR="009E0137" w:rsidRPr="009E0137" w:rsidRDefault="009E0137" w:rsidP="009E01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013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  <w:t>СкачатьОтмена</w:t>
      </w:r>
    </w:p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  <w:t>Свойства документа</w:t>
      </w:r>
      <w:hyperlink r:id="rId31" w:history="1">
        <w:r w:rsidRPr="009E0137">
          <w:rPr>
            <w:rFonts w:ascii="Trebuchet MS" w:eastAsia="Times New Roman" w:hAnsi="Trebuchet MS" w:cs="Times New Roman"/>
            <w:color w:val="40454E"/>
            <w:sz w:val="20"/>
            <w:szCs w:val="20"/>
            <w:lang w:eastAsia="ru-RU"/>
          </w:rPr>
          <w:t>close</w:t>
        </w:r>
      </w:hyperlink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81" type="#_x0000_t75" style="width:20.25pt;height:18pt" o:ole="">
            <v:imagedata r:id="rId32" o:title=""/>
          </v:shape>
          <w:control r:id="rId33" w:name="DefaultOcxName9" w:shapeid="_x0000_i1381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Все свойства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80" type="#_x0000_t75" style="width:20.25pt;height:18pt" o:ole="">
            <v:imagedata r:id="rId32" o:title=""/>
          </v:shape>
          <w:control r:id="rId34" w:name="DefaultOcxName10" w:shapeid="_x0000_i1380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Код документа (Code)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9" type="#_x0000_t75" style="width:20.25pt;height:18pt" o:ole="">
            <v:imagedata r:id="rId32" o:title=""/>
          </v:shape>
          <w:control r:id="rId35" w:name="DefaultOcxName11" w:shapeid="_x0000_i1379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Раздел (Class)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8" type="#_x0000_t75" style="width:20.25pt;height:18pt" o:ole="">
            <v:imagedata r:id="rId32" o:title=""/>
          </v:shape>
          <w:control r:id="rId36" w:name="DefaultOcxName12" w:shapeid="_x0000_i1378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Опубликован в ЦБД (IsPublicInCdb)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7" type="#_x0000_t75" style="width:20.25pt;height:18pt" o:ole="">
            <v:imagedata r:id="rId32" o:title=""/>
          </v:shape>
          <w:control r:id="rId37" w:name="DefaultOcxName13" w:shapeid="_x0000_i1377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Опубликован в Госреестре НПА (IsPublicInRegister)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6" type="#_x0000_t75" style="width:20.25pt;height:18pt" o:ole="">
            <v:imagedata r:id="rId32" o:title=""/>
          </v:shape>
          <w:control r:id="rId38" w:name="DefaultOcxName14" w:shapeid="_x0000_i1376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Ссылающиеся документы (References)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5" type="#_x0000_t75" style="width:20.25pt;height:18pt" o:ole="">
            <v:imagedata r:id="rId32" o:title=""/>
          </v:shape>
          <w:control r:id="rId39" w:name="DefaultOcxName15" w:shapeid="_x0000_i1375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Вид документа (Type)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4" type="#_x0000_t75" style="width:20.25pt;height:18pt" o:ole="">
            <v:imagedata r:id="rId32" o:title=""/>
          </v:shape>
          <w:control r:id="rId40" w:name="DefaultOcxName16" w:shapeid="_x0000_i1374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Орган (Authorities)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3" type="#_x0000_t75" style="width:20.25pt;height:18pt" o:ole="">
            <v:imagedata r:id="rId32" o:title=""/>
          </v:shape>
          <w:control r:id="rId41" w:name="DefaultOcxName17" w:shapeid="_x0000_i1373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принятия (DateAdopted)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2" type="#_x0000_t75" style="width:20.25pt;height:18pt" o:ole="">
            <v:imagedata r:id="rId32" o:title=""/>
          </v:shape>
          <w:control r:id="rId42" w:name="DefaultOcxName18" w:shapeid="_x0000_i1372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Номер (Number)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1" type="#_x0000_t75" style="width:20.25pt;height:18pt" o:ole="">
            <v:imagedata r:id="rId32" o:title=""/>
          </v:shape>
          <w:control r:id="rId43" w:name="DefaultOcxName19" w:shapeid="_x0000_i1371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Статус (Status)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70" type="#_x0000_t75" style="width:20.25pt;height:18pt" o:ole="">
            <v:imagedata r:id="rId32" o:title=""/>
          </v:shape>
          <w:control r:id="rId44" w:name="DefaultOcxName20" w:shapeid="_x0000_i1370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регистрации в МЮ (DateRegistration)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9" type="#_x0000_t75" style="width:20.25pt;height:18pt" o:ole="">
            <v:imagedata r:id="rId32" o:title=""/>
          </v:shape>
          <w:control r:id="rId45" w:name="DefaultOcxName21" w:shapeid="_x0000_i1369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Номер регистрации в МЮ (NumberRegistration)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8" type="#_x0000_t75" style="width:20.25pt;height:18pt" o:ole="">
            <v:imagedata r:id="rId32" o:title=""/>
          </v:shape>
          <w:control r:id="rId46" w:name="DefaultOcxName22" w:shapeid="_x0000_i1368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вступления с силу (DateOfEntry)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7" type="#_x0000_t75" style="width:20.25pt;height:18pt" o:ole="">
            <v:imagedata r:id="rId32" o:title=""/>
          </v:shape>
          <w:control r:id="rId47" w:name="DefaultOcxName23" w:shapeid="_x0000_i1367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ограничения действия (DateLimit)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6" type="#_x0000_t75" style="width:20.25pt;height:18pt" o:ole="">
            <v:imagedata r:id="rId32" o:title=""/>
          </v:shape>
          <w:control r:id="rId48" w:name="DefaultOcxName24" w:shapeid="_x0000_i1366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включения в Госреестр НПА (DateInclusion)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5" type="#_x0000_t75" style="width:20.25pt;height:18pt" o:ole="">
            <v:imagedata r:id="rId32" o:title=""/>
          </v:shape>
          <w:control r:id="rId49" w:name="DefaultOcxName25" w:shapeid="_x0000_i1365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проведения внутригосударственных процедур (DateInternalProcedures)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4" type="#_x0000_t75" style="width:20.25pt;height:18pt" o:ole="">
            <v:imagedata r:id="rId32" o:title=""/>
          </v:shape>
          <w:control r:id="rId50" w:name="DefaultOcxName26" w:shapeid="_x0000_i1364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принятия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ЗС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ЖК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КР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(DateAdoptedLegislativeAssembly)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3" type="#_x0000_t75" style="width:20.25pt;height:18pt" o:ole="">
            <v:imagedata r:id="rId32" o:title=""/>
          </v:shape>
          <w:control r:id="rId51" w:name="DefaultOcxName27" w:shapeid="_x0000_i1363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принятия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СНП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ЖК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КР</w: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val="en-US" w:eastAsia="ru-RU"/>
        </w:rPr>
        <w:t xml:space="preserve"> (DateAdoptedPeopleCongress)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2" type="#_x0000_t75" style="width:20.25pt;height:18pt" o:ole="">
            <v:imagedata r:id="rId32" o:title=""/>
          </v:shape>
          <w:control r:id="rId52" w:name="DefaultOcxName28" w:shapeid="_x0000_i1362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принятия ЖК КР (DateAdoptedJk)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1" type="#_x0000_t75" style="width:20.25pt;height:18pt" o:ole="">
            <v:imagedata r:id="rId32" o:title=""/>
          </v:shape>
          <w:control r:id="rId53" w:name="DefaultOcxName29" w:shapeid="_x0000_i1361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Дата опубликования (DatePublication)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60" type="#_x0000_t75" style="width:20.25pt;height:18pt" o:ole="">
            <v:imagedata r:id="rId32" o:title=""/>
          </v:shape>
          <w:control r:id="rId54" w:name="DefaultOcxName30" w:shapeid="_x0000_i1360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Источник публикации (SourcePublications)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59" type="#_x0000_t75" style="width:20.25pt;height:18pt" o:ole="">
            <v:imagedata r:id="rId32" o:title=""/>
          </v:shape>
          <w:control r:id="rId55" w:name="DefaultOcxName31" w:shapeid="_x0000_i1359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Номер публикации (NumberPublication)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58" type="#_x0000_t75" style="width:20.25pt;height:18pt" o:ole="">
            <v:imagedata r:id="rId32" o:title=""/>
          </v:shape>
          <w:control r:id="rId56" w:name="DefaultOcxName32" w:shapeid="_x0000_i1358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Ключевые слова (Keywords)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lastRenderedPageBreak/>
        <w:object w:dxaOrig="1440" w:dyaOrig="1440">
          <v:shape id="_x0000_i1357" type="#_x0000_t75" style="width:20.25pt;height:18pt" o:ole="">
            <v:imagedata r:id="rId32" o:title=""/>
          </v:shape>
          <w:control r:id="rId57" w:name="DefaultOcxName33" w:shapeid="_x0000_i1357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Общеправовой классификатор (GeneralClassifiers)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56" type="#_x0000_t75" style="width:20.25pt;height:18pt" o:ole="">
            <v:imagedata r:id="rId32" o:title=""/>
          </v:shape>
          <w:control r:id="rId58" w:name="DefaultOcxName34" w:shapeid="_x0000_i1356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Заголовок документа (Title)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55" type="#_x0000_t75" style="width:20.25pt;height:18pt" o:ole="">
            <v:imagedata r:id="rId32" o:title=""/>
          </v:shape>
          <w:control r:id="rId59" w:name="DefaultOcxName35" w:shapeid="_x0000_i1355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Наименование (Name)</w:t>
      </w:r>
    </w:p>
    <w:p w:rsidR="009E0137" w:rsidRPr="009E0137" w:rsidRDefault="009E0137" w:rsidP="009E013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54" type="#_x0000_t75" style="width:20.25pt;height:18pt" o:ole="">
            <v:imagedata r:id="rId32" o:title=""/>
          </v:shape>
          <w:control r:id="rId60" w:name="DefaultOcxName36" w:shapeid="_x0000_i1354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>По тексту (Editions)</w:t>
      </w:r>
    </w:p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pict>
          <v:rect id="_x0000_i1314" style="width:0;height:1.5pt" o:hralign="center" o:hrstd="t" o:hr="t" fillcolor="#a0a0a0" stroked="f"/>
        </w:pict>
      </w:r>
    </w:p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object w:dxaOrig="1440" w:dyaOrig="1440">
          <v:shape id="_x0000_i1353" type="#_x0000_t75" style="width:20.25pt;height:18pt" o:ole="">
            <v:imagedata r:id="rId32" o:title=""/>
          </v:shape>
          <w:control r:id="rId61" w:name="DefaultOcxName37" w:shapeid="_x0000_i1353"/>
        </w:object>
      </w:r>
      <w:r w:rsidRPr="009E0137">
        <w:rPr>
          <w:rFonts w:ascii="Trebuchet MS" w:eastAsia="Times New Roman" w:hAnsi="Trebuchet MS" w:cs="Times New Roman"/>
          <w:color w:val="2B2B2B"/>
          <w:sz w:val="20"/>
          <w:szCs w:val="20"/>
          <w:lang w:eastAsia="ru-RU"/>
        </w:rPr>
        <w:t xml:space="preserve">Данные только для последней редакции (Edition.Data) </w:t>
      </w:r>
    </w:p>
    <w:p w:rsidR="009E0137" w:rsidRPr="009E0137" w:rsidRDefault="009E0137" w:rsidP="009E0137">
      <w:pPr>
        <w:spacing w:after="0" w:line="240" w:lineRule="auto"/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</w:pPr>
      <w:r w:rsidRPr="009E0137">
        <w:rPr>
          <w:rFonts w:ascii="Trebuchet MS" w:eastAsia="Times New Roman" w:hAnsi="Trebuchet MS" w:cs="Times New Roman"/>
          <w:vanish/>
          <w:color w:val="2B2B2B"/>
          <w:sz w:val="20"/>
          <w:szCs w:val="20"/>
          <w:lang w:eastAsia="ru-RU"/>
        </w:rPr>
        <w:t>ВыбратьОтмена</w:t>
      </w:r>
    </w:p>
    <w:p w:rsidR="005171E4" w:rsidRPr="009E0137" w:rsidRDefault="005171E4" w:rsidP="009E0137"/>
    <w:sectPr w:rsidR="005171E4" w:rsidRPr="009E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5F0"/>
    <w:multiLevelType w:val="multilevel"/>
    <w:tmpl w:val="286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64A7D"/>
    <w:multiLevelType w:val="hybridMultilevel"/>
    <w:tmpl w:val="A71EA8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37"/>
    <w:rsid w:val="0036733A"/>
    <w:rsid w:val="00426080"/>
    <w:rsid w:val="005171E4"/>
    <w:rsid w:val="009E0137"/>
    <w:rsid w:val="00D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0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0137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1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0137"/>
    <w:rPr>
      <w:strike w:val="0"/>
      <w:dstrike w:val="0"/>
      <w:color w:val="000000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9E0137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9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7"/>
    <w:rPr>
      <w:rFonts w:ascii="Tahoma" w:hAnsi="Tahoma" w:cs="Tahoma"/>
      <w:sz w:val="16"/>
      <w:szCs w:val="16"/>
    </w:rPr>
  </w:style>
  <w:style w:type="paragraph" w:customStyle="1" w:styleId="ui-helper-hidden">
    <w:name w:val="ui-helper-hidde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9E013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9E0137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9E0137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9E0137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9E013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9E0137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">
    <w:name w:val="ui-spinner"/>
    <w:basedOn w:val="a"/>
    <w:rsid w:val="009E01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input">
    <w:name w:val="ui-spinner-input"/>
    <w:basedOn w:val="a"/>
    <w:rsid w:val="009E0137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button">
    <w:name w:val="ui-spinner-button"/>
    <w:basedOn w:val="a"/>
    <w:rsid w:val="009E0137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ui-tabs">
    <w:name w:val="ui-tab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">
    <w:name w:val="ui-tooltip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i-widget">
    <w:name w:val="ui-widget"/>
    <w:basedOn w:val="a"/>
    <w:rsid w:val="009E0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5F5F5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9E0137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text">
    <w:name w:val="lightt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B9B9B"/>
      <w:sz w:val="24"/>
      <w:szCs w:val="24"/>
      <w:lang w:eastAsia="ru-RU"/>
    </w:rPr>
  </w:style>
  <w:style w:type="paragraph" w:customStyle="1" w:styleId="bodynormal-home">
    <w:name w:val="bodynormal-home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normal">
    <w:name w:val="bodynormal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lear">
    <w:name w:val="gclea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ction">
    <w:name w:val="home-section"/>
    <w:basedOn w:val="a"/>
    <w:rsid w:val="009E0137"/>
    <w:pPr>
      <w:pBdr>
        <w:top w:val="single" w:sz="6" w:space="0" w:color="8886A4"/>
        <w:left w:val="single" w:sz="6" w:space="30" w:color="8886A4"/>
        <w:bottom w:val="single" w:sz="6" w:space="0" w:color="8886A4"/>
        <w:right w:val="single" w:sz="6" w:space="0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ction-content">
    <w:name w:val="home-section-content"/>
    <w:basedOn w:val="a"/>
    <w:rsid w:val="009E0137"/>
    <w:pPr>
      <w:spacing w:before="375" w:after="375" w:line="240" w:lineRule="auto"/>
      <w:ind w:right="375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ome-class-header-left">
    <w:name w:val="home-class-header-left"/>
    <w:basedOn w:val="a"/>
    <w:rsid w:val="009E0137"/>
    <w:pPr>
      <w:shd w:val="clear" w:color="auto" w:fill="8886A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ome-class-header-right">
    <w:name w:val="home-class-header-right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ome-class-description">
    <w:name w:val="home-class-descriptio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ome-class-descriptionimage">
    <w:name w:val="home-class-description_imag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itle">
    <w:name w:val="search-title"/>
    <w:basedOn w:val="a"/>
    <w:rsid w:val="009E0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86A4"/>
      <w:sz w:val="32"/>
      <w:szCs w:val="32"/>
      <w:lang w:eastAsia="ru-RU"/>
    </w:rPr>
  </w:style>
  <w:style w:type="paragraph" w:customStyle="1" w:styleId="search-top-menu">
    <w:name w:val="search-top-menu"/>
    <w:basedOn w:val="a"/>
    <w:rsid w:val="009E0137"/>
    <w:pPr>
      <w:pBdr>
        <w:bottom w:val="single" w:sz="6" w:space="0" w:color="8886A4"/>
      </w:pBdr>
      <w:spacing w:before="150" w:after="720" w:line="240" w:lineRule="auto"/>
    </w:pPr>
    <w:rPr>
      <w:rFonts w:ascii="Times New Roman" w:eastAsia="Times New Roman" w:hAnsi="Times New Roman" w:cs="Times New Roman"/>
      <w:color w:val="8886A4"/>
      <w:sz w:val="24"/>
      <w:szCs w:val="24"/>
      <w:lang w:eastAsia="ru-RU"/>
    </w:rPr>
  </w:style>
  <w:style w:type="paragraph" w:customStyle="1" w:styleId="search-form">
    <w:name w:val="search-form"/>
    <w:basedOn w:val="a"/>
    <w:rsid w:val="009E013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ps-left-column">
    <w:name w:val="props-left-column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props-left-column">
    <w:name w:val="ext-props-left-column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ection">
    <w:name w:val="search-section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ocuments-list">
    <w:name w:val="documents-list"/>
    <w:basedOn w:val="a"/>
    <w:rsid w:val="009E0137"/>
    <w:pPr>
      <w:pBdr>
        <w:top w:val="single" w:sz="6" w:space="0" w:color="8886A4"/>
        <w:left w:val="single" w:sz="6" w:space="30" w:color="8886A4"/>
        <w:bottom w:val="single" w:sz="6" w:space="0" w:color="8886A4"/>
        <w:right w:val="single" w:sz="6" w:space="0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item">
    <w:name w:val="document-item"/>
    <w:basedOn w:val="a"/>
    <w:rsid w:val="009E0137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-top-menu">
    <w:name w:val="act-top-menu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ct-top-menu-item">
    <w:name w:val="act-top-menu-item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-top-menu-item-selected">
    <w:name w:val="act-top-menu-item-selected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-tools">
    <w:name w:val="act-tools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ted-keyword">
    <w:name w:val="highlited-keyword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lassificator-deprecated">
    <w:name w:val="classificator-deprecated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77777"/>
      <w:sz w:val="24"/>
      <w:szCs w:val="24"/>
      <w:lang w:eastAsia="ru-RU"/>
    </w:rPr>
  </w:style>
  <w:style w:type="paragraph" w:customStyle="1" w:styleId="detail-keywords">
    <w:name w:val="detail-keywords"/>
    <w:basedOn w:val="a"/>
    <w:rsid w:val="009E0137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agenavi">
    <w:name w:val="wp-pagenavi"/>
    <w:basedOn w:val="a"/>
    <w:rsid w:val="009E0137"/>
    <w:pPr>
      <w:shd w:val="clear" w:color="auto" w:fill="8886A4"/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avigation-path">
    <w:name w:val="navigation-path"/>
    <w:basedOn w:val="a"/>
    <w:rsid w:val="009E013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lter-params">
    <w:name w:val="search-filter-params"/>
    <w:basedOn w:val="a"/>
    <w:rsid w:val="009E0137"/>
    <w:pPr>
      <w:pBdr>
        <w:top w:val="dotted" w:sz="6" w:space="4" w:color="8886A7"/>
        <w:left w:val="dotted" w:sz="6" w:space="4" w:color="8886A7"/>
        <w:bottom w:val="dotted" w:sz="6" w:space="4" w:color="8886A7"/>
        <w:right w:val="dotted" w:sz="6" w:space="4" w:color="8886A7"/>
      </w:pBdr>
      <w:shd w:val="clear" w:color="auto" w:fill="DFDEE7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">
    <w:name w:val="tab-button"/>
    <w:basedOn w:val="a"/>
    <w:rsid w:val="009E01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886A4"/>
      <w:sz w:val="24"/>
      <w:szCs w:val="24"/>
      <w:lang w:eastAsia="ru-RU"/>
    </w:rPr>
  </w:style>
  <w:style w:type="paragraph" w:customStyle="1" w:styleId="tab-button-active">
    <w:name w:val="tab-button-active"/>
    <w:basedOn w:val="a"/>
    <w:rsid w:val="009E0137"/>
    <w:pPr>
      <w:shd w:val="clear" w:color="auto" w:fill="8886A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-keyword">
    <w:name w:val="current-keyword"/>
    <w:basedOn w:val="a"/>
    <w:rsid w:val="009E013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">
    <w:name w:val="ui-accordion-icon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noicons">
    <w:name w:val="ui-accordion-noicon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">
    <w:name w:val="ui-menu-divi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t">
    <w:name w:val="st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rigger">
    <w:name w:val="ui-datepicker-trigg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hide">
    <w:name w:val="show-hid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-prop">
    <w:name w:val="query-prop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propname">
    <w:name w:val="query_prop_nam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">
    <w:name w:val="ui-accordion-header-ico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-close">
    <w:name w:val="tagit-clos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con">
    <w:name w:val="text-ico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">
    <w:name w:val="datetim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or">
    <w:name w:val="dono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E0137"/>
  </w:style>
  <w:style w:type="character" w:customStyle="1" w:styleId="dynatree-vline">
    <w:name w:val="dynatree-vline"/>
    <w:basedOn w:val="a0"/>
    <w:rsid w:val="009E0137"/>
  </w:style>
  <w:style w:type="character" w:customStyle="1" w:styleId="dynatree-connector">
    <w:name w:val="dynatree-connector"/>
    <w:basedOn w:val="a0"/>
    <w:rsid w:val="009E0137"/>
  </w:style>
  <w:style w:type="character" w:customStyle="1" w:styleId="dynatree-expander">
    <w:name w:val="dynatree-expander"/>
    <w:basedOn w:val="a0"/>
    <w:rsid w:val="009E0137"/>
  </w:style>
  <w:style w:type="character" w:customStyle="1" w:styleId="dynatree-icon">
    <w:name w:val="dynatree-icon"/>
    <w:basedOn w:val="a0"/>
    <w:rsid w:val="009E0137"/>
  </w:style>
  <w:style w:type="character" w:customStyle="1" w:styleId="dynatree-checkbox">
    <w:name w:val="dynatree-checkbox"/>
    <w:basedOn w:val="a0"/>
    <w:rsid w:val="009E0137"/>
  </w:style>
  <w:style w:type="character" w:customStyle="1" w:styleId="dynatree-radio">
    <w:name w:val="dynatree-radio"/>
    <w:basedOn w:val="a0"/>
    <w:rsid w:val="009E0137"/>
  </w:style>
  <w:style w:type="character" w:customStyle="1" w:styleId="dynatree-drag-helper-img">
    <w:name w:val="dynatree-drag-helper-img"/>
    <w:basedOn w:val="a0"/>
    <w:rsid w:val="009E0137"/>
  </w:style>
  <w:style w:type="character" w:customStyle="1" w:styleId="dynatree-drag-source">
    <w:name w:val="dynatree-drag-source"/>
    <w:basedOn w:val="a0"/>
    <w:rsid w:val="009E0137"/>
    <w:rPr>
      <w:shd w:val="clear" w:color="auto" w:fill="E0E0E0"/>
    </w:rPr>
  </w:style>
  <w:style w:type="character" w:customStyle="1" w:styleId="current">
    <w:name w:val="current"/>
    <w:basedOn w:val="a0"/>
    <w:rsid w:val="009E0137"/>
  </w:style>
  <w:style w:type="paragraph" w:customStyle="1" w:styleId="ui-accordion-header1">
    <w:name w:val="ui-accordion-header1"/>
    <w:basedOn w:val="a"/>
    <w:rsid w:val="009E0137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">
    <w:name w:val="ui-accordion-icons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noicons1">
    <w:name w:val="ui-accordion-noicons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2">
    <w:name w:val="ui-accordion-icons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1">
    <w:name w:val="ui-accordion-header-icon1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9E0137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9E0137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E013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9E013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9E0137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9E013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1">
    <w:name w:val="ui-menu-divider1"/>
    <w:basedOn w:val="a"/>
    <w:rsid w:val="009E0137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disabled1">
    <w:name w:val="ui-state-disabled1"/>
    <w:basedOn w:val="a"/>
    <w:rsid w:val="009E0137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9E013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9E013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9E013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1">
    <w:name w:val="ui-tooltip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i-widget1">
    <w:name w:val="ui-widget1"/>
    <w:basedOn w:val="a"/>
    <w:rsid w:val="009E0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-close1">
    <w:name w:val="tagit-close1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con1">
    <w:name w:val="text-icon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E0137"/>
  </w:style>
  <w:style w:type="character" w:customStyle="1" w:styleId="dynatree-icon1">
    <w:name w:val="dynatree-icon1"/>
    <w:basedOn w:val="a0"/>
    <w:rsid w:val="009E0137"/>
  </w:style>
  <w:style w:type="paragraph" w:styleId="a8">
    <w:name w:val="Normal (Web)"/>
    <w:basedOn w:val="a"/>
    <w:uiPriority w:val="99"/>
    <w:semiHidden/>
    <w:unhideWhenUsed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t1">
    <w:name w:val="stxt1"/>
    <w:basedOn w:val="a"/>
    <w:rsid w:val="009E0137"/>
    <w:pPr>
      <w:shd w:val="clear" w:color="auto" w:fill="B7B6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1">
    <w:name w:val="sbtn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1">
    <w:name w:val="slide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1">
    <w:name w:val="datetime1"/>
    <w:basedOn w:val="a"/>
    <w:rsid w:val="009E0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onor1">
    <w:name w:val="dono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3D5"/>
      <w:sz w:val="20"/>
      <w:szCs w:val="20"/>
      <w:lang w:eastAsia="ru-RU"/>
    </w:rPr>
  </w:style>
  <w:style w:type="paragraph" w:customStyle="1" w:styleId="input1">
    <w:name w:val="input1"/>
    <w:basedOn w:val="a"/>
    <w:rsid w:val="009E0137"/>
    <w:pPr>
      <w:pBdr>
        <w:top w:val="single" w:sz="6" w:space="0" w:color="8886A4"/>
        <w:left w:val="single" w:sz="6" w:space="2" w:color="8886A4"/>
        <w:bottom w:val="single" w:sz="6" w:space="0" w:color="8886A4"/>
        <w:right w:val="single" w:sz="6" w:space="2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rigger1">
    <w:name w:val="ui-datepicker-trigger1"/>
    <w:basedOn w:val="a"/>
    <w:rsid w:val="009E0137"/>
    <w:pPr>
      <w:spacing w:before="100" w:beforeAutospacing="1" w:after="100" w:afterAutospacing="1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hide1">
    <w:name w:val="show-hide1"/>
    <w:basedOn w:val="a"/>
    <w:rsid w:val="009E013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1">
    <w:name w:val="current1"/>
    <w:basedOn w:val="a0"/>
    <w:rsid w:val="009E0137"/>
    <w:rPr>
      <w:b/>
      <w:bCs/>
      <w:strike w:val="0"/>
      <w:dstrike w:val="0"/>
      <w:u w:val="none"/>
      <w:effect w:val="none"/>
      <w:bdr w:val="single" w:sz="12" w:space="1" w:color="FFFFFF" w:frame="1"/>
    </w:rPr>
  </w:style>
  <w:style w:type="paragraph" w:customStyle="1" w:styleId="query-prop1">
    <w:name w:val="query-prop1"/>
    <w:basedOn w:val="a"/>
    <w:rsid w:val="009E0137"/>
    <w:pPr>
      <w:pBdr>
        <w:top w:val="dotted" w:sz="6" w:space="4" w:color="8886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propname1">
    <w:name w:val="query_prop_nam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ui-accordion-header2">
    <w:name w:val="ui-accordion-header2"/>
    <w:basedOn w:val="a"/>
    <w:rsid w:val="009E0137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3">
    <w:name w:val="ui-accordion-icons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noicons2">
    <w:name w:val="ui-accordion-noicons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4">
    <w:name w:val="ui-accordion-icons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2">
    <w:name w:val="ui-accordion-header-icon2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2">
    <w:name w:val="ui-accordion-conten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9">
    <w:name w:val="ui-button-text9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0">
    <w:name w:val="ui-button-text10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1">
    <w:name w:val="ui-button-text11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2">
    <w:name w:val="ui-button-text1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3">
    <w:name w:val="ui-button-text1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4">
    <w:name w:val="ui-button-text1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9E0137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9">
    <w:name w:val="ui-icon19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0">
    <w:name w:val="ui-icon20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9E0137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6">
    <w:name w:val="ui-datepicker-header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2">
    <w:name w:val="ui-datepicker-title2"/>
    <w:basedOn w:val="a"/>
    <w:rsid w:val="009E013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4">
    <w:name w:val="ui-datepicker-buttonpane4"/>
    <w:basedOn w:val="a"/>
    <w:rsid w:val="009E013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4">
    <w:name w:val="ui-datepicker-group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5">
    <w:name w:val="ui-datepicker-group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6">
    <w:name w:val="ui-datepicker-group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7">
    <w:name w:val="ui-datepicker-header7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8">
    <w:name w:val="ui-datepicker-header8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5">
    <w:name w:val="ui-datepicker-buttonpane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6">
    <w:name w:val="ui-datepicker-buttonpane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9">
    <w:name w:val="ui-datepicker-header9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0">
    <w:name w:val="ui-datepicker-header10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2">
    <w:name w:val="ui-dialog-title2"/>
    <w:basedOn w:val="a"/>
    <w:rsid w:val="009E0137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2">
    <w:name w:val="ui-dialog-conten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9E013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2">
    <w:name w:val="ui-resizable-s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2">
    <w:name w:val="ui-menu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2">
    <w:name w:val="ui-menu-item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2">
    <w:name w:val="ui-menu-divider2"/>
    <w:basedOn w:val="a"/>
    <w:rsid w:val="009E0137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disabled4">
    <w:name w:val="ui-state-disabled4"/>
    <w:basedOn w:val="a"/>
    <w:rsid w:val="009E0137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2">
    <w:name w:val="ui-progressbar-value2"/>
    <w:basedOn w:val="a"/>
    <w:rsid w:val="009E013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3">
    <w:name w:val="ui-resizable-handle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4">
    <w:name w:val="ui-resizable-handle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4">
    <w:name w:val="ui-slider-handle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5">
    <w:name w:val="ui-slider-handle5"/>
    <w:basedOn w:val="a"/>
    <w:rsid w:val="009E013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6">
    <w:name w:val="ui-slider-handle6"/>
    <w:basedOn w:val="a"/>
    <w:rsid w:val="009E013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4">
    <w:name w:val="ui-slider-range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1">
    <w:name w:val="ui-icon21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2">
    <w:name w:val="ui-tabs-nav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2">
    <w:name w:val="ui-tabs-panel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2">
    <w:name w:val="ui-tooltip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i-widget2">
    <w:name w:val="ui-widget2"/>
    <w:basedOn w:val="a"/>
    <w:rsid w:val="009E0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3">
    <w:name w:val="ui-state-default3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4">
    <w:name w:val="ui-state-default4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3">
    <w:name w:val="ui-state-hover3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4">
    <w:name w:val="ui-state-hover4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3">
    <w:name w:val="ui-state-focus3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4">
    <w:name w:val="ui-state-focus4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3">
    <w:name w:val="ui-state-active3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4">
    <w:name w:val="ui-state-active4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3">
    <w:name w:val="ui-state-highlight3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4">
    <w:name w:val="ui-state-highlight4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3">
    <w:name w:val="ui-state-error3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4">
    <w:name w:val="ui-state-error4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3">
    <w:name w:val="ui-state-error-text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4">
    <w:name w:val="ui-state-error-text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3">
    <w:name w:val="ui-priority-primary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4">
    <w:name w:val="ui-priority-primary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3">
    <w:name w:val="ui-priority-secondary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4">
    <w:name w:val="ui-priority-secondary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5">
    <w:name w:val="ui-state-disabled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6">
    <w:name w:val="ui-state-disabled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2">
    <w:name w:val="ui-icon22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3">
    <w:name w:val="ui-icon23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4">
    <w:name w:val="ui-icon24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5">
    <w:name w:val="ui-icon25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6">
    <w:name w:val="ui-icon26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7">
    <w:name w:val="ui-icon27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8">
    <w:name w:val="ui-icon28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9">
    <w:name w:val="ui-icon29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0">
    <w:name w:val="ui-icon30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-close2">
    <w:name w:val="tagit-close2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con2">
    <w:name w:val="text-icon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dynatree-expander2">
    <w:name w:val="dynatree-expander2"/>
    <w:basedOn w:val="a0"/>
    <w:rsid w:val="009E0137"/>
  </w:style>
  <w:style w:type="character" w:customStyle="1" w:styleId="dynatree-icon2">
    <w:name w:val="dynatree-icon2"/>
    <w:basedOn w:val="a0"/>
    <w:rsid w:val="009E0137"/>
  </w:style>
  <w:style w:type="paragraph" w:customStyle="1" w:styleId="stxt2">
    <w:name w:val="stxt2"/>
    <w:basedOn w:val="a"/>
    <w:rsid w:val="009E0137"/>
    <w:pPr>
      <w:shd w:val="clear" w:color="auto" w:fill="B7B6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2">
    <w:name w:val="sbtn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2">
    <w:name w:val="slide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">
    <w:name w:val="datetime2"/>
    <w:basedOn w:val="a"/>
    <w:rsid w:val="009E0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onor2">
    <w:name w:val="dono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3D5"/>
      <w:sz w:val="20"/>
      <w:szCs w:val="20"/>
      <w:lang w:eastAsia="ru-RU"/>
    </w:rPr>
  </w:style>
  <w:style w:type="paragraph" w:customStyle="1" w:styleId="input2">
    <w:name w:val="input2"/>
    <w:basedOn w:val="a"/>
    <w:rsid w:val="009E0137"/>
    <w:pPr>
      <w:pBdr>
        <w:top w:val="single" w:sz="6" w:space="0" w:color="8886A4"/>
        <w:left w:val="single" w:sz="6" w:space="2" w:color="8886A4"/>
        <w:bottom w:val="single" w:sz="6" w:space="0" w:color="8886A4"/>
        <w:right w:val="single" w:sz="6" w:space="2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rigger2">
    <w:name w:val="ui-datepicker-trigger2"/>
    <w:basedOn w:val="a"/>
    <w:rsid w:val="009E0137"/>
    <w:pPr>
      <w:spacing w:before="100" w:beforeAutospacing="1" w:after="100" w:afterAutospacing="1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hide2">
    <w:name w:val="show-hide2"/>
    <w:basedOn w:val="a"/>
    <w:rsid w:val="009E013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2">
    <w:name w:val="current2"/>
    <w:basedOn w:val="a0"/>
    <w:rsid w:val="009E0137"/>
    <w:rPr>
      <w:b/>
      <w:bCs/>
      <w:strike w:val="0"/>
      <w:dstrike w:val="0"/>
      <w:u w:val="none"/>
      <w:effect w:val="none"/>
      <w:bdr w:val="single" w:sz="12" w:space="1" w:color="FFFFFF" w:frame="1"/>
    </w:rPr>
  </w:style>
  <w:style w:type="paragraph" w:customStyle="1" w:styleId="query-prop2">
    <w:name w:val="query-prop2"/>
    <w:basedOn w:val="a"/>
    <w:rsid w:val="009E0137"/>
    <w:pPr>
      <w:pBdr>
        <w:top w:val="dotted" w:sz="6" w:space="4" w:color="8886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propname2">
    <w:name w:val="query_prop_nam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ui-dialog-title3">
    <w:name w:val="ui-dialog-title3"/>
    <w:basedOn w:val="a0"/>
    <w:rsid w:val="009E0137"/>
  </w:style>
  <w:style w:type="character" w:customStyle="1" w:styleId="ui-icon31">
    <w:name w:val="ui-icon31"/>
    <w:basedOn w:val="a0"/>
    <w:rsid w:val="009E0137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0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01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0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01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i-button-text15">
    <w:name w:val="ui-button-text15"/>
    <w:basedOn w:val="a0"/>
    <w:rsid w:val="009E0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0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0137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1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0137"/>
    <w:rPr>
      <w:strike w:val="0"/>
      <w:dstrike w:val="0"/>
      <w:color w:val="000000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9E0137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9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7"/>
    <w:rPr>
      <w:rFonts w:ascii="Tahoma" w:hAnsi="Tahoma" w:cs="Tahoma"/>
      <w:sz w:val="16"/>
      <w:szCs w:val="16"/>
    </w:rPr>
  </w:style>
  <w:style w:type="paragraph" w:customStyle="1" w:styleId="ui-helper-hidden">
    <w:name w:val="ui-helper-hidde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9E013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9E0137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9E0137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9E0137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9E013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9E0137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">
    <w:name w:val="ui-spinner"/>
    <w:basedOn w:val="a"/>
    <w:rsid w:val="009E01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input">
    <w:name w:val="ui-spinner-input"/>
    <w:basedOn w:val="a"/>
    <w:rsid w:val="009E0137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button">
    <w:name w:val="ui-spinner-button"/>
    <w:basedOn w:val="a"/>
    <w:rsid w:val="009E0137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ui-tabs">
    <w:name w:val="ui-tab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">
    <w:name w:val="ui-tooltip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i-widget">
    <w:name w:val="ui-widget"/>
    <w:basedOn w:val="a"/>
    <w:rsid w:val="009E0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5F5F5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9E0137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text">
    <w:name w:val="lightt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B9B9B"/>
      <w:sz w:val="24"/>
      <w:szCs w:val="24"/>
      <w:lang w:eastAsia="ru-RU"/>
    </w:rPr>
  </w:style>
  <w:style w:type="paragraph" w:customStyle="1" w:styleId="bodynormal-home">
    <w:name w:val="bodynormal-home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normal">
    <w:name w:val="bodynormal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lear">
    <w:name w:val="gclea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ction">
    <w:name w:val="home-section"/>
    <w:basedOn w:val="a"/>
    <w:rsid w:val="009E0137"/>
    <w:pPr>
      <w:pBdr>
        <w:top w:val="single" w:sz="6" w:space="0" w:color="8886A4"/>
        <w:left w:val="single" w:sz="6" w:space="30" w:color="8886A4"/>
        <w:bottom w:val="single" w:sz="6" w:space="0" w:color="8886A4"/>
        <w:right w:val="single" w:sz="6" w:space="0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ction-content">
    <w:name w:val="home-section-content"/>
    <w:basedOn w:val="a"/>
    <w:rsid w:val="009E0137"/>
    <w:pPr>
      <w:spacing w:before="375" w:after="375" w:line="240" w:lineRule="auto"/>
      <w:ind w:right="375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ome-class-header-left">
    <w:name w:val="home-class-header-left"/>
    <w:basedOn w:val="a"/>
    <w:rsid w:val="009E0137"/>
    <w:pPr>
      <w:shd w:val="clear" w:color="auto" w:fill="8886A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ome-class-header-right">
    <w:name w:val="home-class-header-right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ome-class-description">
    <w:name w:val="home-class-descriptio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ome-class-descriptionimage">
    <w:name w:val="home-class-description_imag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itle">
    <w:name w:val="search-title"/>
    <w:basedOn w:val="a"/>
    <w:rsid w:val="009E0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86A4"/>
      <w:sz w:val="32"/>
      <w:szCs w:val="32"/>
      <w:lang w:eastAsia="ru-RU"/>
    </w:rPr>
  </w:style>
  <w:style w:type="paragraph" w:customStyle="1" w:styleId="search-top-menu">
    <w:name w:val="search-top-menu"/>
    <w:basedOn w:val="a"/>
    <w:rsid w:val="009E0137"/>
    <w:pPr>
      <w:pBdr>
        <w:bottom w:val="single" w:sz="6" w:space="0" w:color="8886A4"/>
      </w:pBdr>
      <w:spacing w:before="150" w:after="720" w:line="240" w:lineRule="auto"/>
    </w:pPr>
    <w:rPr>
      <w:rFonts w:ascii="Times New Roman" w:eastAsia="Times New Roman" w:hAnsi="Times New Roman" w:cs="Times New Roman"/>
      <w:color w:val="8886A4"/>
      <w:sz w:val="24"/>
      <w:szCs w:val="24"/>
      <w:lang w:eastAsia="ru-RU"/>
    </w:rPr>
  </w:style>
  <w:style w:type="paragraph" w:customStyle="1" w:styleId="search-form">
    <w:name w:val="search-form"/>
    <w:basedOn w:val="a"/>
    <w:rsid w:val="009E013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ps-left-column">
    <w:name w:val="props-left-column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props-left-column">
    <w:name w:val="ext-props-left-column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ection">
    <w:name w:val="search-section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ocuments-list">
    <w:name w:val="documents-list"/>
    <w:basedOn w:val="a"/>
    <w:rsid w:val="009E0137"/>
    <w:pPr>
      <w:pBdr>
        <w:top w:val="single" w:sz="6" w:space="0" w:color="8886A4"/>
        <w:left w:val="single" w:sz="6" w:space="30" w:color="8886A4"/>
        <w:bottom w:val="single" w:sz="6" w:space="0" w:color="8886A4"/>
        <w:right w:val="single" w:sz="6" w:space="0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item">
    <w:name w:val="document-item"/>
    <w:basedOn w:val="a"/>
    <w:rsid w:val="009E0137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-top-menu">
    <w:name w:val="act-top-menu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ct-top-menu-item">
    <w:name w:val="act-top-menu-item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-top-menu-item-selected">
    <w:name w:val="act-top-menu-item-selected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-tools">
    <w:name w:val="act-tools"/>
    <w:basedOn w:val="a"/>
    <w:rsid w:val="009E0137"/>
    <w:pPr>
      <w:shd w:val="clear" w:color="auto" w:fill="888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ted-keyword">
    <w:name w:val="highlited-keyword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lassificator-deprecated">
    <w:name w:val="classificator-deprecated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77777"/>
      <w:sz w:val="24"/>
      <w:szCs w:val="24"/>
      <w:lang w:eastAsia="ru-RU"/>
    </w:rPr>
  </w:style>
  <w:style w:type="paragraph" w:customStyle="1" w:styleId="detail-keywords">
    <w:name w:val="detail-keywords"/>
    <w:basedOn w:val="a"/>
    <w:rsid w:val="009E0137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agenavi">
    <w:name w:val="wp-pagenavi"/>
    <w:basedOn w:val="a"/>
    <w:rsid w:val="009E0137"/>
    <w:pPr>
      <w:shd w:val="clear" w:color="auto" w:fill="8886A4"/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avigation-path">
    <w:name w:val="navigation-path"/>
    <w:basedOn w:val="a"/>
    <w:rsid w:val="009E013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lter-params">
    <w:name w:val="search-filter-params"/>
    <w:basedOn w:val="a"/>
    <w:rsid w:val="009E0137"/>
    <w:pPr>
      <w:pBdr>
        <w:top w:val="dotted" w:sz="6" w:space="4" w:color="8886A7"/>
        <w:left w:val="dotted" w:sz="6" w:space="4" w:color="8886A7"/>
        <w:bottom w:val="dotted" w:sz="6" w:space="4" w:color="8886A7"/>
        <w:right w:val="dotted" w:sz="6" w:space="4" w:color="8886A7"/>
      </w:pBdr>
      <w:shd w:val="clear" w:color="auto" w:fill="DFDEE7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">
    <w:name w:val="tab-button"/>
    <w:basedOn w:val="a"/>
    <w:rsid w:val="009E01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886A4"/>
      <w:sz w:val="24"/>
      <w:szCs w:val="24"/>
      <w:lang w:eastAsia="ru-RU"/>
    </w:rPr>
  </w:style>
  <w:style w:type="paragraph" w:customStyle="1" w:styleId="tab-button-active">
    <w:name w:val="tab-button-active"/>
    <w:basedOn w:val="a"/>
    <w:rsid w:val="009E0137"/>
    <w:pPr>
      <w:shd w:val="clear" w:color="auto" w:fill="8886A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-keyword">
    <w:name w:val="current-keyword"/>
    <w:basedOn w:val="a"/>
    <w:rsid w:val="009E013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">
    <w:name w:val="ui-accordion-icon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noicons">
    <w:name w:val="ui-accordion-noicons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">
    <w:name w:val="ui-menu-divi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t">
    <w:name w:val="stx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rigger">
    <w:name w:val="ui-datepicker-trigg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hide">
    <w:name w:val="show-hid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-prop">
    <w:name w:val="query-prop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propname">
    <w:name w:val="query_prop_nam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">
    <w:name w:val="ui-accordion-header-ico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-close">
    <w:name w:val="tagit-clos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con">
    <w:name w:val="text-icon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">
    <w:name w:val="datetime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or">
    <w:name w:val="donor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E0137"/>
  </w:style>
  <w:style w:type="character" w:customStyle="1" w:styleId="dynatree-vline">
    <w:name w:val="dynatree-vline"/>
    <w:basedOn w:val="a0"/>
    <w:rsid w:val="009E0137"/>
  </w:style>
  <w:style w:type="character" w:customStyle="1" w:styleId="dynatree-connector">
    <w:name w:val="dynatree-connector"/>
    <w:basedOn w:val="a0"/>
    <w:rsid w:val="009E0137"/>
  </w:style>
  <w:style w:type="character" w:customStyle="1" w:styleId="dynatree-expander">
    <w:name w:val="dynatree-expander"/>
    <w:basedOn w:val="a0"/>
    <w:rsid w:val="009E0137"/>
  </w:style>
  <w:style w:type="character" w:customStyle="1" w:styleId="dynatree-icon">
    <w:name w:val="dynatree-icon"/>
    <w:basedOn w:val="a0"/>
    <w:rsid w:val="009E0137"/>
  </w:style>
  <w:style w:type="character" w:customStyle="1" w:styleId="dynatree-checkbox">
    <w:name w:val="dynatree-checkbox"/>
    <w:basedOn w:val="a0"/>
    <w:rsid w:val="009E0137"/>
  </w:style>
  <w:style w:type="character" w:customStyle="1" w:styleId="dynatree-radio">
    <w:name w:val="dynatree-radio"/>
    <w:basedOn w:val="a0"/>
    <w:rsid w:val="009E0137"/>
  </w:style>
  <w:style w:type="character" w:customStyle="1" w:styleId="dynatree-drag-helper-img">
    <w:name w:val="dynatree-drag-helper-img"/>
    <w:basedOn w:val="a0"/>
    <w:rsid w:val="009E0137"/>
  </w:style>
  <w:style w:type="character" w:customStyle="1" w:styleId="dynatree-drag-source">
    <w:name w:val="dynatree-drag-source"/>
    <w:basedOn w:val="a0"/>
    <w:rsid w:val="009E0137"/>
    <w:rPr>
      <w:shd w:val="clear" w:color="auto" w:fill="E0E0E0"/>
    </w:rPr>
  </w:style>
  <w:style w:type="character" w:customStyle="1" w:styleId="current">
    <w:name w:val="current"/>
    <w:basedOn w:val="a0"/>
    <w:rsid w:val="009E0137"/>
  </w:style>
  <w:style w:type="paragraph" w:customStyle="1" w:styleId="ui-accordion-header1">
    <w:name w:val="ui-accordion-header1"/>
    <w:basedOn w:val="a"/>
    <w:rsid w:val="009E0137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">
    <w:name w:val="ui-accordion-icons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noicons1">
    <w:name w:val="ui-accordion-noicons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2">
    <w:name w:val="ui-accordion-icons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1">
    <w:name w:val="ui-accordion-header-icon1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9E0137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9E0137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E013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9E013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9E0137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9E013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1">
    <w:name w:val="ui-menu-divider1"/>
    <w:basedOn w:val="a"/>
    <w:rsid w:val="009E0137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disabled1">
    <w:name w:val="ui-state-disabled1"/>
    <w:basedOn w:val="a"/>
    <w:rsid w:val="009E0137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9E013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9E013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9E013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1">
    <w:name w:val="ui-tooltip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i-widget1">
    <w:name w:val="ui-widget1"/>
    <w:basedOn w:val="a"/>
    <w:rsid w:val="009E0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-close1">
    <w:name w:val="tagit-close1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con1">
    <w:name w:val="text-icon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E0137"/>
  </w:style>
  <w:style w:type="character" w:customStyle="1" w:styleId="dynatree-icon1">
    <w:name w:val="dynatree-icon1"/>
    <w:basedOn w:val="a0"/>
    <w:rsid w:val="009E0137"/>
  </w:style>
  <w:style w:type="paragraph" w:styleId="a8">
    <w:name w:val="Normal (Web)"/>
    <w:basedOn w:val="a"/>
    <w:uiPriority w:val="99"/>
    <w:semiHidden/>
    <w:unhideWhenUsed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t1">
    <w:name w:val="stxt1"/>
    <w:basedOn w:val="a"/>
    <w:rsid w:val="009E0137"/>
    <w:pPr>
      <w:shd w:val="clear" w:color="auto" w:fill="B7B6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1">
    <w:name w:val="sbtn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1">
    <w:name w:val="slide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1">
    <w:name w:val="datetime1"/>
    <w:basedOn w:val="a"/>
    <w:rsid w:val="009E0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onor1">
    <w:name w:val="donor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3D5"/>
      <w:sz w:val="20"/>
      <w:szCs w:val="20"/>
      <w:lang w:eastAsia="ru-RU"/>
    </w:rPr>
  </w:style>
  <w:style w:type="paragraph" w:customStyle="1" w:styleId="input1">
    <w:name w:val="input1"/>
    <w:basedOn w:val="a"/>
    <w:rsid w:val="009E0137"/>
    <w:pPr>
      <w:pBdr>
        <w:top w:val="single" w:sz="6" w:space="0" w:color="8886A4"/>
        <w:left w:val="single" w:sz="6" w:space="2" w:color="8886A4"/>
        <w:bottom w:val="single" w:sz="6" w:space="0" w:color="8886A4"/>
        <w:right w:val="single" w:sz="6" w:space="2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rigger1">
    <w:name w:val="ui-datepicker-trigger1"/>
    <w:basedOn w:val="a"/>
    <w:rsid w:val="009E0137"/>
    <w:pPr>
      <w:spacing w:before="100" w:beforeAutospacing="1" w:after="100" w:afterAutospacing="1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hide1">
    <w:name w:val="show-hide1"/>
    <w:basedOn w:val="a"/>
    <w:rsid w:val="009E013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1">
    <w:name w:val="current1"/>
    <w:basedOn w:val="a0"/>
    <w:rsid w:val="009E0137"/>
    <w:rPr>
      <w:b/>
      <w:bCs/>
      <w:strike w:val="0"/>
      <w:dstrike w:val="0"/>
      <w:u w:val="none"/>
      <w:effect w:val="none"/>
      <w:bdr w:val="single" w:sz="12" w:space="1" w:color="FFFFFF" w:frame="1"/>
    </w:rPr>
  </w:style>
  <w:style w:type="paragraph" w:customStyle="1" w:styleId="query-prop1">
    <w:name w:val="query-prop1"/>
    <w:basedOn w:val="a"/>
    <w:rsid w:val="009E0137"/>
    <w:pPr>
      <w:pBdr>
        <w:top w:val="dotted" w:sz="6" w:space="4" w:color="8886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propname1">
    <w:name w:val="query_prop_name1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ui-accordion-header2">
    <w:name w:val="ui-accordion-header2"/>
    <w:basedOn w:val="a"/>
    <w:rsid w:val="009E0137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3">
    <w:name w:val="ui-accordion-icons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noicons2">
    <w:name w:val="ui-accordion-noicons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4">
    <w:name w:val="ui-accordion-icons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2">
    <w:name w:val="ui-accordion-header-icon2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2">
    <w:name w:val="ui-accordion-conten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9">
    <w:name w:val="ui-button-text9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0">
    <w:name w:val="ui-button-text10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1">
    <w:name w:val="ui-button-text11"/>
    <w:basedOn w:val="a"/>
    <w:rsid w:val="009E013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2">
    <w:name w:val="ui-button-text1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3">
    <w:name w:val="ui-button-text1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4">
    <w:name w:val="ui-button-text1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9E0137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9">
    <w:name w:val="ui-icon19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0">
    <w:name w:val="ui-icon20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9E0137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6">
    <w:name w:val="ui-datepicker-header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2">
    <w:name w:val="ui-datepicker-title2"/>
    <w:basedOn w:val="a"/>
    <w:rsid w:val="009E013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4">
    <w:name w:val="ui-datepicker-buttonpane4"/>
    <w:basedOn w:val="a"/>
    <w:rsid w:val="009E013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4">
    <w:name w:val="ui-datepicker-group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5">
    <w:name w:val="ui-datepicker-group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6">
    <w:name w:val="ui-datepicker-group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7">
    <w:name w:val="ui-datepicker-header7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8">
    <w:name w:val="ui-datepicker-header8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5">
    <w:name w:val="ui-datepicker-buttonpane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6">
    <w:name w:val="ui-datepicker-buttonpane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9">
    <w:name w:val="ui-datepicker-header9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0">
    <w:name w:val="ui-datepicker-header10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2">
    <w:name w:val="ui-dialog-title2"/>
    <w:basedOn w:val="a"/>
    <w:rsid w:val="009E0137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2">
    <w:name w:val="ui-dialog-content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9E013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2">
    <w:name w:val="ui-resizable-s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2">
    <w:name w:val="ui-menu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2">
    <w:name w:val="ui-menu-item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2">
    <w:name w:val="ui-menu-divider2"/>
    <w:basedOn w:val="a"/>
    <w:rsid w:val="009E0137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disabled4">
    <w:name w:val="ui-state-disabled4"/>
    <w:basedOn w:val="a"/>
    <w:rsid w:val="009E0137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2">
    <w:name w:val="ui-progressbar-value2"/>
    <w:basedOn w:val="a"/>
    <w:rsid w:val="009E013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3">
    <w:name w:val="ui-resizable-handle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4">
    <w:name w:val="ui-resizable-handle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4">
    <w:name w:val="ui-slider-handle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5">
    <w:name w:val="ui-slider-handle5"/>
    <w:basedOn w:val="a"/>
    <w:rsid w:val="009E013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6">
    <w:name w:val="ui-slider-handle6"/>
    <w:basedOn w:val="a"/>
    <w:rsid w:val="009E013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4">
    <w:name w:val="ui-slider-range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1">
    <w:name w:val="ui-icon21"/>
    <w:basedOn w:val="a"/>
    <w:rsid w:val="009E013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2">
    <w:name w:val="ui-tabs-nav2"/>
    <w:basedOn w:val="a"/>
    <w:rsid w:val="009E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2">
    <w:name w:val="ui-tabs-panel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2">
    <w:name w:val="ui-tooltip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i-widget2">
    <w:name w:val="ui-widget2"/>
    <w:basedOn w:val="a"/>
    <w:rsid w:val="009E0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3">
    <w:name w:val="ui-state-default3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4">
    <w:name w:val="ui-state-default4"/>
    <w:basedOn w:val="a"/>
    <w:rsid w:val="009E01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3">
    <w:name w:val="ui-state-hover3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4">
    <w:name w:val="ui-state-hover4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3">
    <w:name w:val="ui-state-focus3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4">
    <w:name w:val="ui-state-focus4"/>
    <w:basedOn w:val="a"/>
    <w:rsid w:val="009E01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3">
    <w:name w:val="ui-state-active3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4">
    <w:name w:val="ui-state-active4"/>
    <w:basedOn w:val="a"/>
    <w:rsid w:val="009E01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3">
    <w:name w:val="ui-state-highlight3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4">
    <w:name w:val="ui-state-highlight4"/>
    <w:basedOn w:val="a"/>
    <w:rsid w:val="009E01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3">
    <w:name w:val="ui-state-error3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4">
    <w:name w:val="ui-state-error4"/>
    <w:basedOn w:val="a"/>
    <w:rsid w:val="009E01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3">
    <w:name w:val="ui-state-error-text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4">
    <w:name w:val="ui-state-error-text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3">
    <w:name w:val="ui-priority-primary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4">
    <w:name w:val="ui-priority-primary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3">
    <w:name w:val="ui-priority-secondary3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4">
    <w:name w:val="ui-priority-secondary4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5">
    <w:name w:val="ui-state-disabled5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6">
    <w:name w:val="ui-state-disabled6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2">
    <w:name w:val="ui-icon22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3">
    <w:name w:val="ui-icon23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4">
    <w:name w:val="ui-icon24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5">
    <w:name w:val="ui-icon25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6">
    <w:name w:val="ui-icon26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7">
    <w:name w:val="ui-icon27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8">
    <w:name w:val="ui-icon28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9">
    <w:name w:val="ui-icon29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0">
    <w:name w:val="ui-icon30"/>
    <w:basedOn w:val="a"/>
    <w:rsid w:val="009E013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-close2">
    <w:name w:val="tagit-close2"/>
    <w:basedOn w:val="a"/>
    <w:rsid w:val="009E01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con2">
    <w:name w:val="text-icon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dynatree-expander2">
    <w:name w:val="dynatree-expander2"/>
    <w:basedOn w:val="a0"/>
    <w:rsid w:val="009E0137"/>
  </w:style>
  <w:style w:type="character" w:customStyle="1" w:styleId="dynatree-icon2">
    <w:name w:val="dynatree-icon2"/>
    <w:basedOn w:val="a0"/>
    <w:rsid w:val="009E0137"/>
  </w:style>
  <w:style w:type="paragraph" w:customStyle="1" w:styleId="stxt2">
    <w:name w:val="stxt2"/>
    <w:basedOn w:val="a"/>
    <w:rsid w:val="009E0137"/>
    <w:pPr>
      <w:shd w:val="clear" w:color="auto" w:fill="B7B6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2">
    <w:name w:val="sbtn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2">
    <w:name w:val="slide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">
    <w:name w:val="datetime2"/>
    <w:basedOn w:val="a"/>
    <w:rsid w:val="009E0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onor2">
    <w:name w:val="donor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3D5"/>
      <w:sz w:val="20"/>
      <w:szCs w:val="20"/>
      <w:lang w:eastAsia="ru-RU"/>
    </w:rPr>
  </w:style>
  <w:style w:type="paragraph" w:customStyle="1" w:styleId="input2">
    <w:name w:val="input2"/>
    <w:basedOn w:val="a"/>
    <w:rsid w:val="009E0137"/>
    <w:pPr>
      <w:pBdr>
        <w:top w:val="single" w:sz="6" w:space="0" w:color="8886A4"/>
        <w:left w:val="single" w:sz="6" w:space="2" w:color="8886A4"/>
        <w:bottom w:val="single" w:sz="6" w:space="0" w:color="8886A4"/>
        <w:right w:val="single" w:sz="6" w:space="2" w:color="8886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rigger2">
    <w:name w:val="ui-datepicker-trigger2"/>
    <w:basedOn w:val="a"/>
    <w:rsid w:val="009E0137"/>
    <w:pPr>
      <w:spacing w:before="100" w:beforeAutospacing="1" w:after="100" w:afterAutospacing="1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hide2">
    <w:name w:val="show-hide2"/>
    <w:basedOn w:val="a"/>
    <w:rsid w:val="009E013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2">
    <w:name w:val="current2"/>
    <w:basedOn w:val="a0"/>
    <w:rsid w:val="009E0137"/>
    <w:rPr>
      <w:b/>
      <w:bCs/>
      <w:strike w:val="0"/>
      <w:dstrike w:val="0"/>
      <w:u w:val="none"/>
      <w:effect w:val="none"/>
      <w:bdr w:val="single" w:sz="12" w:space="1" w:color="FFFFFF" w:frame="1"/>
    </w:rPr>
  </w:style>
  <w:style w:type="paragraph" w:customStyle="1" w:styleId="query-prop2">
    <w:name w:val="query-prop2"/>
    <w:basedOn w:val="a"/>
    <w:rsid w:val="009E0137"/>
    <w:pPr>
      <w:pBdr>
        <w:top w:val="dotted" w:sz="6" w:space="4" w:color="8886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propname2">
    <w:name w:val="query_prop_name2"/>
    <w:basedOn w:val="a"/>
    <w:rsid w:val="009E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ui-dialog-title3">
    <w:name w:val="ui-dialog-title3"/>
    <w:basedOn w:val="a0"/>
    <w:rsid w:val="009E0137"/>
  </w:style>
  <w:style w:type="character" w:customStyle="1" w:styleId="ui-icon31">
    <w:name w:val="ui-icon31"/>
    <w:basedOn w:val="a0"/>
    <w:rsid w:val="009E0137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0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01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0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01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i-button-text15">
    <w:name w:val="ui-button-text15"/>
    <w:basedOn w:val="a0"/>
    <w:rsid w:val="009E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4833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576159713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708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922904604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4234">
              <w:marLeft w:val="0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7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67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921866925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118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635256219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135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173032999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ontrol" Target="activeX/activeX1.xml"/><Relationship Id="rId26" Type="http://schemas.openxmlformats.org/officeDocument/2006/relationships/control" Target="activeX/activeX6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control" Target="activeX/activeX11.xml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63" Type="http://schemas.openxmlformats.org/officeDocument/2006/relationships/theme" Target="theme/theme1.xml"/><Relationship Id="rId7" Type="http://schemas.openxmlformats.org/officeDocument/2006/relationships/hyperlink" Target="http://cbd.minjust.gov.kg/act/view/ru-ru/56546?cl=ky-kg" TargetMode="Externa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ru-ru/301145/10?cl=ky-kg&amp;mode=tekst" TargetMode="External"/><Relationship Id="rId20" Type="http://schemas.openxmlformats.org/officeDocument/2006/relationships/control" Target="activeX/activeX2.xml"/><Relationship Id="rId29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control" Target="activeX/activeX31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301144?cl=ky-kg" TargetMode="External"/><Relationship Id="rId11" Type="http://schemas.openxmlformats.org/officeDocument/2006/relationships/image" Target="media/image1.gif"/><Relationship Id="rId24" Type="http://schemas.openxmlformats.org/officeDocument/2006/relationships/control" Target="activeX/activeX4.xml"/><Relationship Id="rId32" Type="http://schemas.openxmlformats.org/officeDocument/2006/relationships/image" Target="media/image10.wmf"/><Relationship Id="rId37" Type="http://schemas.openxmlformats.org/officeDocument/2006/relationships/control" Target="activeX/activeX14.xml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36" Type="http://schemas.openxmlformats.org/officeDocument/2006/relationships/control" Target="activeX/activeX13.xml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61" Type="http://schemas.openxmlformats.org/officeDocument/2006/relationships/control" Target="activeX/activeX38.xml"/><Relationship Id="rId10" Type="http://schemas.openxmlformats.org/officeDocument/2006/relationships/hyperlink" Target="http://cbd.minjust.gov.kg/act/view/ru-ru/301134?cl=ky-kg" TargetMode="External"/><Relationship Id="rId19" Type="http://schemas.openxmlformats.org/officeDocument/2006/relationships/image" Target="media/image6.wmf"/><Relationship Id="rId31" Type="http://schemas.openxmlformats.org/officeDocument/2006/relationships/hyperlink" Target="http://cbd.minjust.gov.kg/act/view/ru-ru/301145/10?cl=ky-kg&amp;mode=tekst" TargetMode="Externa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301133?cl=ky-kg" TargetMode="External"/><Relationship Id="rId14" Type="http://schemas.openxmlformats.org/officeDocument/2006/relationships/hyperlink" Target="http://cbd.minjust.gov.kg/ru-ru/OpenData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control" Target="activeX/activeX33.xml"/><Relationship Id="rId8" Type="http://schemas.openxmlformats.org/officeDocument/2006/relationships/hyperlink" Target="http://cbd.minjust.gov.kg/act/view/ru-ru/56575?cl=ky-kg" TargetMode="External"/><Relationship Id="rId51" Type="http://schemas.openxmlformats.org/officeDocument/2006/relationships/control" Target="activeX/activeX28.xml"/><Relationship Id="rId3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image" Target="media/image5.wmf"/><Relationship Id="rId25" Type="http://schemas.openxmlformats.org/officeDocument/2006/relationships/control" Target="activeX/activeX5.xml"/><Relationship Id="rId33" Type="http://schemas.openxmlformats.org/officeDocument/2006/relationships/control" Target="activeX/activeX10.xml"/><Relationship Id="rId38" Type="http://schemas.openxmlformats.org/officeDocument/2006/relationships/control" Target="activeX/activeX15.xml"/><Relationship Id="rId46" Type="http://schemas.openxmlformats.org/officeDocument/2006/relationships/control" Target="activeX/activeX23.xml"/><Relationship Id="rId59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21890</Words>
  <Characters>124779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erdianae</dc:creator>
  <cp:lastModifiedBy>erdianae</cp:lastModifiedBy>
  <cp:revision>1</cp:revision>
  <dcterms:created xsi:type="dcterms:W3CDTF">2020-10-21T09:25:00Z</dcterms:created>
  <dcterms:modified xsi:type="dcterms:W3CDTF">2020-10-21T09:31:00Z</dcterms:modified>
</cp:coreProperties>
</file>